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26" w:rsidRDefault="00140C26" w:rsidP="00944174">
      <w:pPr>
        <w:pStyle w:val="a3"/>
        <w:shd w:val="clear" w:color="auto" w:fill="FFFFFF"/>
        <w:spacing w:before="0" w:beforeAutospacing="0" w:after="150" w:afterAutospacing="0"/>
        <w:jc w:val="center"/>
        <w:rPr>
          <w:b/>
          <w:bCs/>
          <w:caps/>
          <w:color w:val="000000"/>
          <w:sz w:val="28"/>
          <w:szCs w:val="28"/>
        </w:rPr>
      </w:pPr>
      <w:bookmarkStart w:id="0" w:name="_GoBack"/>
      <w:bookmarkEnd w:id="0"/>
      <w:r>
        <w:rPr>
          <w:b/>
          <w:bCs/>
          <w:caps/>
          <w:color w:val="000000"/>
          <w:sz w:val="28"/>
          <w:szCs w:val="28"/>
        </w:rPr>
        <w:t>Рабочая программа по литературному чтению на родном (татарском) языке 1-4 классы</w:t>
      </w:r>
    </w:p>
    <w:p w:rsidR="00944174" w:rsidRPr="00AD27FA" w:rsidRDefault="00944174" w:rsidP="00944174">
      <w:pPr>
        <w:pStyle w:val="a3"/>
        <w:shd w:val="clear" w:color="auto" w:fill="FFFFFF"/>
        <w:spacing w:before="0" w:beforeAutospacing="0" w:after="150" w:afterAutospacing="0"/>
        <w:jc w:val="center"/>
        <w:rPr>
          <w:color w:val="000000"/>
          <w:sz w:val="28"/>
          <w:szCs w:val="28"/>
        </w:rPr>
      </w:pPr>
      <w:r w:rsidRPr="00AD27FA">
        <w:rPr>
          <w:b/>
          <w:bCs/>
          <w:caps/>
          <w:color w:val="000000"/>
          <w:sz w:val="28"/>
          <w:szCs w:val="28"/>
        </w:rPr>
        <w:t>ПОЯСНИТЕЛЬНАЯ ЗАПИСКА</w:t>
      </w:r>
    </w:p>
    <w:p w:rsidR="00944174" w:rsidRPr="00AD27FA" w:rsidRDefault="00944174" w:rsidP="00944174">
      <w:pPr>
        <w:pStyle w:val="a3"/>
        <w:shd w:val="clear" w:color="auto" w:fill="FFFFFF"/>
        <w:spacing w:before="0" w:beforeAutospacing="0" w:after="150" w:afterAutospacing="0"/>
        <w:jc w:val="center"/>
        <w:rPr>
          <w:color w:val="000000"/>
          <w:sz w:val="28"/>
          <w:szCs w:val="28"/>
        </w:rPr>
      </w:pP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Основными положениями концепции являются:</w:t>
      </w:r>
      <w:r w:rsidRPr="00AD27FA">
        <w:rPr>
          <w:color w:val="000000"/>
          <w:sz w:val="28"/>
          <w:szCs w:val="28"/>
        </w:rPr>
        <w:t> логика приоритетных целей начального образования – направленность процесса обучения на формирование важнейшего новообразования этого возрастного периода – учебной деятельности.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Предмет татарский язык и литературное чтение строится на основе дифференцированного обучения и учёта индивидуальных возможностей каждого ученика. Программа позволяет комплексно решать вопросы эмоционального, творческого, литературного и читательского развития школьника. Предусматривается проведение уроков литературного слушания.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Модуль «Татарское литературное чтение» — один из предметов в обучении младших школьников. Он формирует </w:t>
      </w:r>
      <w:proofErr w:type="spellStart"/>
      <w:r w:rsidRPr="00AD27FA">
        <w:rPr>
          <w:color w:val="000000"/>
          <w:sz w:val="28"/>
          <w:szCs w:val="28"/>
        </w:rPr>
        <w:t>общеучебный</w:t>
      </w:r>
      <w:proofErr w:type="spellEnd"/>
      <w:r w:rsidRPr="00AD27FA">
        <w:rPr>
          <w:color w:val="000000"/>
          <w:sz w:val="28"/>
          <w:szCs w:val="28"/>
        </w:rPr>
        <w:t xml:space="preserve"> навык чтения и умение работать с текстом на родном татарском языке,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Успешность изучения курса родного татарского языка обеспечивает результативность по другим предметам начальной школы.</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Курс татарского литературного чтения направлен на достижение следующих</w:t>
      </w:r>
      <w:r w:rsidR="00EF580E">
        <w:rPr>
          <w:color w:val="000000"/>
          <w:sz w:val="28"/>
          <w:szCs w:val="28"/>
        </w:rPr>
        <w:t xml:space="preserve"> </w:t>
      </w:r>
      <w:r w:rsidRPr="00AD27FA">
        <w:rPr>
          <w:b/>
          <w:bCs/>
          <w:color w:val="000000"/>
          <w:sz w:val="28"/>
          <w:szCs w:val="28"/>
        </w:rPr>
        <w:t>целей: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овладение осознанным, правильным, беглым и выразительным чтением на татарском языке; совершенствование всех видов речевой деятельности, обеспечивающих умение работать с разными видами текстов; развитие интереса к чтению и книге на родном татарском языке; формирование читательского кругозора и приобретение опыта в выборе книг и самостоятельной читательской деятельности;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на родном татарском языке;</w:t>
      </w:r>
    </w:p>
    <w:p w:rsidR="00944174" w:rsidRPr="00AD27FA" w:rsidRDefault="00944174" w:rsidP="00140C26">
      <w:pPr>
        <w:pStyle w:val="a3"/>
        <w:spacing w:before="0" w:beforeAutospacing="0" w:after="150" w:afterAutospacing="0"/>
        <w:jc w:val="both"/>
        <w:rPr>
          <w:color w:val="000000"/>
          <w:sz w:val="28"/>
          <w:szCs w:val="28"/>
        </w:rPr>
      </w:pPr>
      <w:r w:rsidRPr="00AD27FA">
        <w:rPr>
          <w:color w:val="000000"/>
          <w:sz w:val="28"/>
          <w:szCs w:val="2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родному татарскому языку так же культуре народов многонациональной России и других стран.</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Татарское литературное чтение как учебный предмет в начальной школе имеет большое значение в решении задач не только обучения, но и воспитания.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lastRenderedPageBreak/>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Важнейшим аспектом татарского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на родном татарском языке,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На уроках татарского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Курс татарского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родного языка.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Изучение предмета «Татарское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44174" w:rsidRPr="00AD27FA" w:rsidRDefault="00944174" w:rsidP="00140C26">
      <w:pPr>
        <w:pStyle w:val="a3"/>
        <w:spacing w:before="0" w:beforeAutospacing="0" w:after="150" w:afterAutospacing="0"/>
        <w:jc w:val="both"/>
        <w:rPr>
          <w:color w:val="000000"/>
          <w:sz w:val="28"/>
          <w:szCs w:val="28"/>
        </w:rPr>
      </w:pPr>
      <w:r w:rsidRPr="00AD27FA">
        <w:rPr>
          <w:b/>
          <w:bCs/>
          <w:color w:val="000000"/>
          <w:sz w:val="28"/>
          <w:szCs w:val="28"/>
        </w:rPr>
        <w:t>Общая характеристика модуля «Татарское литературное чтение»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«Татарское литературное чтение» как систематический курс начинается с 1 класса сразу после обучения грамоте.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Раздел </w:t>
      </w:r>
      <w:r w:rsidRPr="00AD27FA">
        <w:rPr>
          <w:b/>
          <w:bCs/>
          <w:color w:val="000000"/>
          <w:sz w:val="28"/>
          <w:szCs w:val="28"/>
        </w:rPr>
        <w:t>«Круг детского чтения» </w:t>
      </w:r>
      <w:r w:rsidRPr="00AD27FA">
        <w:rPr>
          <w:color w:val="000000"/>
          <w:sz w:val="28"/>
          <w:szCs w:val="28"/>
        </w:rPr>
        <w:t xml:space="preserve">включает произведения устного творчества народов России, произведения классиков татарской литературы </w:t>
      </w:r>
      <w:r w:rsidRPr="00AD27FA">
        <w:rPr>
          <w:color w:val="000000"/>
          <w:sz w:val="28"/>
          <w:szCs w:val="28"/>
        </w:rPr>
        <w:lastRenderedPageBreak/>
        <w:t>(художественные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Раздел </w:t>
      </w:r>
      <w:r w:rsidRPr="00AD27FA">
        <w:rPr>
          <w:b/>
          <w:bCs/>
          <w:color w:val="000000"/>
          <w:sz w:val="28"/>
          <w:szCs w:val="28"/>
        </w:rPr>
        <w:t>«Виды речевой и читательской деятельности» </w:t>
      </w:r>
      <w:r w:rsidRPr="00AD27FA">
        <w:rPr>
          <w:color w:val="000000"/>
          <w:sz w:val="28"/>
          <w:szCs w:val="28"/>
        </w:rPr>
        <w:t>включает все виды речевой и читательской деятельности (умение читать, слушать, говорить и писать на родном татарском языке)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на татарском языке.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i/>
          <w:iCs/>
          <w:color w:val="000000"/>
          <w:sz w:val="28"/>
          <w:szCs w:val="28"/>
        </w:rPr>
        <w:t>Навык чтения на татарском языке</w:t>
      </w:r>
      <w:r w:rsidRPr="00AD27FA">
        <w:rPr>
          <w:color w:val="000000"/>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Совершенствование устной речи (умения </w:t>
      </w:r>
      <w:r w:rsidRPr="00AD27FA">
        <w:rPr>
          <w:i/>
          <w:iCs/>
          <w:color w:val="000000"/>
          <w:sz w:val="28"/>
          <w:szCs w:val="28"/>
        </w:rPr>
        <w:t>слушать </w:t>
      </w:r>
      <w:r w:rsidRPr="00AD27FA">
        <w:rPr>
          <w:color w:val="000000"/>
          <w:sz w:val="28"/>
          <w:szCs w:val="28"/>
        </w:rPr>
        <w:t>и</w:t>
      </w:r>
      <w:r w:rsidRPr="00AD27FA">
        <w:rPr>
          <w:i/>
          <w:iCs/>
          <w:color w:val="000000"/>
          <w:sz w:val="28"/>
          <w:szCs w:val="28"/>
        </w:rPr>
        <w:t> говорить на татарском языке</w:t>
      </w:r>
      <w:r w:rsidRPr="00AD27FA">
        <w:rPr>
          <w:color w:val="000000"/>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на родном татарском языке. Усваиваются продуктивные формы диалога, формулы речевого этикета в условиях учебного и </w:t>
      </w:r>
      <w:proofErr w:type="spellStart"/>
      <w:r w:rsidRPr="00AD27FA">
        <w:rPr>
          <w:color w:val="000000"/>
          <w:sz w:val="28"/>
          <w:szCs w:val="28"/>
        </w:rPr>
        <w:t>внеучебного</w:t>
      </w:r>
      <w:proofErr w:type="spellEnd"/>
      <w:r w:rsidRPr="00AD27FA">
        <w:rPr>
          <w:color w:val="000000"/>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w:t>
      </w:r>
      <w:r w:rsidRPr="00AD27FA">
        <w:rPr>
          <w:color w:val="000000"/>
          <w:sz w:val="28"/>
          <w:szCs w:val="28"/>
        </w:rPr>
        <w:lastRenderedPageBreak/>
        <w:t>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Особое место в программе отводится </w:t>
      </w:r>
      <w:r w:rsidRPr="00AD27FA">
        <w:rPr>
          <w:i/>
          <w:iCs/>
          <w:color w:val="000000"/>
          <w:sz w:val="28"/>
          <w:szCs w:val="28"/>
        </w:rPr>
        <w:t>работе с текстом художественного произведения. </w:t>
      </w:r>
      <w:r w:rsidRPr="00AD27FA">
        <w:rPr>
          <w:color w:val="000000"/>
          <w:sz w:val="28"/>
          <w:szCs w:val="28"/>
        </w:rPr>
        <w:t xml:space="preserve">На уроках татарского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D27FA">
        <w:rPr>
          <w:color w:val="000000"/>
          <w:sz w:val="28"/>
          <w:szCs w:val="28"/>
        </w:rPr>
        <w:t>озаглавливание</w:t>
      </w:r>
      <w:proofErr w:type="spellEnd"/>
      <w:r w:rsidRPr="00AD27FA">
        <w:rPr>
          <w:color w:val="000000"/>
          <w:sz w:val="28"/>
          <w:szCs w:val="28"/>
        </w:rPr>
        <w:t>, составление плана, различение главной и дополнительной информации текста.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При анализе художественного текста на татарском языке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Раздел </w:t>
      </w:r>
      <w:r w:rsidRPr="00AD27FA">
        <w:rPr>
          <w:b/>
          <w:bCs/>
          <w:color w:val="000000"/>
          <w:sz w:val="28"/>
          <w:szCs w:val="28"/>
        </w:rPr>
        <w:t>«Опыт творческой деятельности» </w:t>
      </w:r>
      <w:r w:rsidRPr="00AD27FA">
        <w:rPr>
          <w:color w:val="000000"/>
          <w:sz w:val="28"/>
          <w:szCs w:val="28"/>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на татарском языке)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AD27FA">
        <w:rPr>
          <w:color w:val="000000"/>
          <w:sz w:val="28"/>
          <w:szCs w:val="28"/>
        </w:rPr>
        <w:t>инсценирования</w:t>
      </w:r>
      <w:proofErr w:type="spellEnd"/>
      <w:r w:rsidRPr="00AD27FA">
        <w:rPr>
          <w:color w:val="000000"/>
          <w:sz w:val="28"/>
          <w:szCs w:val="28"/>
        </w:rPr>
        <w:t xml:space="preserve"> и декламации, выступают в роли актёров, режиссёров и художников.</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Описание места учебного предмета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lastRenderedPageBreak/>
        <w:t>Татарское литературное чтение относится к образовательной области «Филология», изучается 1 час в неделю с 1 по 4 классы, реализуется за счет часов</w:t>
      </w:r>
    </w:p>
    <w:p w:rsidR="004808CB" w:rsidRPr="00AD27FA" w:rsidRDefault="004808CB" w:rsidP="00140C26">
      <w:pPr>
        <w:pStyle w:val="a3"/>
        <w:shd w:val="clear" w:color="auto" w:fill="FFFFFF"/>
        <w:spacing w:before="0" w:beforeAutospacing="0" w:after="150" w:afterAutospacing="0"/>
        <w:jc w:val="both"/>
        <w:rPr>
          <w:color w:val="000000"/>
          <w:sz w:val="28"/>
          <w:szCs w:val="28"/>
        </w:rPr>
      </w:pP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Описание ценностных ориентиров содержания учебного предмета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жизни</w:t>
      </w:r>
      <w:r w:rsidRPr="00AD27FA">
        <w:rPr>
          <w:color w:val="000000"/>
          <w:sz w:val="28"/>
          <w:szCs w:val="28"/>
        </w:rPr>
        <w:t> – признание человеческой жизни величайшей ценностью, что реализуется в отношении к другим людям и к природе.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добра – </w:t>
      </w:r>
      <w:r w:rsidRPr="00AD27FA">
        <w:rPr>
          <w:color w:val="000000"/>
          <w:sz w:val="28"/>
          <w:szCs w:val="28"/>
        </w:rPr>
        <w:t xml:space="preserve">направленность на развитие и сохранение жизни через </w:t>
      </w:r>
      <w:proofErr w:type="gramStart"/>
      <w:r w:rsidRPr="00AD27FA">
        <w:rPr>
          <w:color w:val="000000"/>
          <w:sz w:val="28"/>
          <w:szCs w:val="28"/>
        </w:rPr>
        <w:t>сострадание</w:t>
      </w:r>
      <w:proofErr w:type="gramEnd"/>
      <w:r w:rsidRPr="00AD27FA">
        <w:rPr>
          <w:color w:val="000000"/>
          <w:sz w:val="28"/>
          <w:szCs w:val="28"/>
        </w:rPr>
        <w:t xml:space="preserve"> и милосердие как проявление любви.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свободы, чести и достоинства </w:t>
      </w:r>
      <w:r w:rsidRPr="00AD27FA">
        <w:rPr>
          <w:color w:val="000000"/>
          <w:sz w:val="28"/>
          <w:szCs w:val="28"/>
        </w:rPr>
        <w:t>как основа современных принципов и правил межличностных отношений.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природы </w:t>
      </w:r>
      <w:r w:rsidRPr="00AD27FA">
        <w:rPr>
          <w:color w:val="000000"/>
          <w:sz w:val="28"/>
          <w:szCs w:val="28"/>
        </w:rPr>
        <w:t>основывается на общечеловеческой ценности</w:t>
      </w:r>
      <w:r w:rsidRPr="00AD27FA">
        <w:rPr>
          <w:b/>
          <w:bCs/>
          <w:color w:val="000000"/>
          <w:sz w:val="28"/>
          <w:szCs w:val="28"/>
        </w:rPr>
        <w:t> </w:t>
      </w:r>
      <w:r w:rsidRPr="00AD27FA">
        <w:rPr>
          <w:color w:val="000000"/>
          <w:sz w:val="28"/>
          <w:szCs w:val="28"/>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красоты и гармонии – </w:t>
      </w:r>
      <w:r w:rsidRPr="00AD27FA">
        <w:rPr>
          <w:color w:val="000000"/>
          <w:sz w:val="28"/>
          <w:szCs w:val="28"/>
        </w:rPr>
        <w:t>основа эстетического воспитания через приобщение ребёнка к литературе как виду искусства. Это ценность стремления к гармонии, к идеалу.</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истины – </w:t>
      </w:r>
      <w:r w:rsidRPr="00AD27FA">
        <w:rPr>
          <w:color w:val="000000"/>
          <w:sz w:val="28"/>
          <w:szCs w:val="28"/>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AD27FA">
        <w:rPr>
          <w:color w:val="000000"/>
          <w:sz w:val="28"/>
          <w:szCs w:val="28"/>
        </w:rPr>
        <w:t>-п</w:t>
      </w:r>
      <w:proofErr w:type="gramEnd"/>
      <w:r w:rsidRPr="00AD27FA">
        <w:rPr>
          <w:color w:val="000000"/>
          <w:sz w:val="28"/>
          <w:szCs w:val="28"/>
        </w:rPr>
        <w:t>ознание как ценность – одна из задач образования, в том числе литературного.</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семьи. </w:t>
      </w:r>
      <w:r w:rsidRPr="00AD27FA">
        <w:rPr>
          <w:color w:val="000000"/>
          <w:sz w:val="28"/>
          <w:szCs w:val="28"/>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AD27FA">
        <w:rPr>
          <w:color w:val="000000"/>
          <w:sz w:val="28"/>
          <w:szCs w:val="28"/>
        </w:rPr>
        <w:t>близким</w:t>
      </w:r>
      <w:proofErr w:type="gramEnd"/>
      <w:r w:rsidRPr="00AD27FA">
        <w:rPr>
          <w:color w:val="000000"/>
          <w:sz w:val="28"/>
          <w:szCs w:val="28"/>
        </w:rPr>
        <w:t>, чувства любви, благодарности, взаимной ответственности.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труда и творчества. </w:t>
      </w:r>
      <w:r w:rsidRPr="00AD27FA">
        <w:rPr>
          <w:color w:val="000000"/>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чтению на родном языке в частности.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гражданственности – </w:t>
      </w:r>
      <w:r w:rsidRPr="00AD27FA">
        <w:rPr>
          <w:color w:val="000000"/>
          <w:sz w:val="28"/>
          <w:szCs w:val="28"/>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своему родному языку: её истории, культуре, её жизни и её народу.</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lastRenderedPageBreak/>
        <w:t>Ценность патриотизма. </w:t>
      </w:r>
      <w:r w:rsidRPr="00AD27FA">
        <w:rPr>
          <w:color w:val="000000"/>
          <w:sz w:val="28"/>
          <w:szCs w:val="28"/>
        </w:rPr>
        <w:t>Любовь к России, Республике Башкортостан активный интерес к её прошлому и настоящему, готовность служить ей.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Ценность человечества. </w:t>
      </w:r>
      <w:r w:rsidRPr="00AD27FA">
        <w:rPr>
          <w:color w:val="000000"/>
          <w:sz w:val="28"/>
          <w:szCs w:val="28"/>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Результаты освоения учебного предмета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Личностные результаты:</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1) формирование чувства гордости за свой народ, своим родным татарским языком, становление </w:t>
      </w:r>
      <w:proofErr w:type="gramStart"/>
      <w:r w:rsidRPr="00AD27FA">
        <w:rPr>
          <w:color w:val="000000"/>
          <w:sz w:val="28"/>
          <w:szCs w:val="28"/>
        </w:rPr>
        <w:t>гуманистических</w:t>
      </w:r>
      <w:proofErr w:type="gramEnd"/>
      <w:r w:rsidRPr="00AD27FA">
        <w:rPr>
          <w:color w:val="000000"/>
          <w:sz w:val="28"/>
          <w:szCs w:val="28"/>
        </w:rPr>
        <w:t xml:space="preserve"> и демократических ценностных ориентации многонационального российского общества;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3)воспитание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на родном языке;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6) овладение начальными навыками адаптации к школе, к школьному коллективу;</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7) принятие и освоение социальной роли обучающегося, развитие мотивов учебной деятельности и формирование личностного смысла учения;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9) развитие навыков сотрудничества </w:t>
      </w:r>
      <w:proofErr w:type="gramStart"/>
      <w:r w:rsidRPr="00AD27FA">
        <w:rPr>
          <w:color w:val="000000"/>
          <w:sz w:val="28"/>
          <w:szCs w:val="28"/>
        </w:rPr>
        <w:t>со</w:t>
      </w:r>
      <w:proofErr w:type="gramEnd"/>
      <w:r w:rsidRPr="00AD27FA">
        <w:rPr>
          <w:color w:val="000000"/>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spellStart"/>
      <w:r w:rsidRPr="00AD27FA">
        <w:rPr>
          <w:b/>
          <w:bCs/>
          <w:color w:val="000000"/>
          <w:sz w:val="28"/>
          <w:szCs w:val="28"/>
        </w:rPr>
        <w:t>Метапредметные</w:t>
      </w:r>
      <w:proofErr w:type="spellEnd"/>
      <w:r w:rsidRPr="00AD27FA">
        <w:rPr>
          <w:b/>
          <w:bCs/>
          <w:color w:val="000000"/>
          <w:sz w:val="28"/>
          <w:szCs w:val="28"/>
        </w:rPr>
        <w:t xml:space="preserve"> результаты:</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lastRenderedPageBreak/>
        <w:t>1) овладение способностью принимать и сохранять цели и задачи учебной деятельности, поиска средств её осуществления;</w:t>
      </w:r>
    </w:p>
    <w:p w:rsidR="00944174" w:rsidRPr="00AD27FA" w:rsidRDefault="00944174" w:rsidP="00140C26">
      <w:pPr>
        <w:pStyle w:val="a3"/>
        <w:spacing w:before="0" w:beforeAutospacing="0" w:after="150" w:afterAutospacing="0"/>
        <w:jc w:val="both"/>
        <w:rPr>
          <w:color w:val="000000"/>
          <w:sz w:val="28"/>
          <w:szCs w:val="28"/>
        </w:rPr>
      </w:pPr>
      <w:r w:rsidRPr="00AD27FA">
        <w:rPr>
          <w:color w:val="000000"/>
          <w:sz w:val="28"/>
          <w:szCs w:val="28"/>
        </w:rPr>
        <w:t>2) освоение способами решения проблем творческого и поискового характера;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5) использование знаково-символических сре</w:t>
      </w:r>
      <w:proofErr w:type="gramStart"/>
      <w:r w:rsidRPr="00AD27FA">
        <w:rPr>
          <w:color w:val="000000"/>
          <w:sz w:val="28"/>
          <w:szCs w:val="28"/>
        </w:rPr>
        <w:t>дств пр</w:t>
      </w:r>
      <w:proofErr w:type="gramEnd"/>
      <w:r w:rsidRPr="00AD27FA">
        <w:rPr>
          <w:color w:val="000000"/>
          <w:sz w:val="28"/>
          <w:szCs w:val="28"/>
        </w:rPr>
        <w:t>едставления информации о книгах;</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6) активное использование речевых сре</w:t>
      </w:r>
      <w:proofErr w:type="gramStart"/>
      <w:r w:rsidRPr="00AD27FA">
        <w:rPr>
          <w:color w:val="000000"/>
          <w:sz w:val="28"/>
          <w:szCs w:val="28"/>
        </w:rPr>
        <w:t>дств дл</w:t>
      </w:r>
      <w:proofErr w:type="gramEnd"/>
      <w:r w:rsidRPr="00AD27FA">
        <w:rPr>
          <w:color w:val="000000"/>
          <w:sz w:val="28"/>
          <w:szCs w:val="28"/>
        </w:rPr>
        <w:t>я решения коммуникативных и познавательных задач;</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gramStart"/>
      <w:r w:rsidRPr="00AD27FA">
        <w:rPr>
          <w:color w:val="000000"/>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AD27FA">
        <w:rPr>
          <w:color w:val="000000"/>
          <w:sz w:val="28"/>
          <w:szCs w:val="28"/>
          <w:vertAlign w:val="superscript"/>
        </w:rPr>
        <w:t> </w:t>
      </w:r>
      <w:r w:rsidRPr="00AD27FA">
        <w:rPr>
          <w:color w:val="000000"/>
          <w:sz w:val="28"/>
          <w:szCs w:val="28"/>
        </w:rPr>
        <w:t>оценку событий;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12) готовность конструктивно разрешать конфликты посредством учёта интересов сторон и сотрудничества.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 xml:space="preserve">Предметными результатами изучения модуля «Татарское литературное чтение» является </w:t>
      </w:r>
      <w:proofErr w:type="spellStart"/>
      <w:r w:rsidRPr="00AD27FA">
        <w:rPr>
          <w:b/>
          <w:bCs/>
          <w:color w:val="000000"/>
          <w:sz w:val="28"/>
          <w:szCs w:val="28"/>
        </w:rPr>
        <w:t>сформированность</w:t>
      </w:r>
      <w:proofErr w:type="spellEnd"/>
      <w:r w:rsidRPr="00AD27FA">
        <w:rPr>
          <w:b/>
          <w:bCs/>
          <w:color w:val="000000"/>
          <w:sz w:val="28"/>
          <w:szCs w:val="28"/>
        </w:rPr>
        <w:t xml:space="preserve"> следующих умений:</w:t>
      </w:r>
    </w:p>
    <w:p w:rsidR="00944174" w:rsidRPr="00AD27FA" w:rsidRDefault="00944174" w:rsidP="00140C26">
      <w:pPr>
        <w:pStyle w:val="a3"/>
        <w:spacing w:before="0" w:beforeAutospacing="0" w:after="150" w:afterAutospacing="0"/>
        <w:jc w:val="both"/>
        <w:rPr>
          <w:color w:val="000000"/>
          <w:sz w:val="28"/>
          <w:szCs w:val="28"/>
        </w:rPr>
      </w:pPr>
      <w:r w:rsidRPr="00AD27FA">
        <w:rPr>
          <w:b/>
          <w:bCs/>
          <w:color w:val="000000"/>
          <w:sz w:val="28"/>
          <w:szCs w:val="28"/>
        </w:rPr>
        <w:t>1 класс</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t xml:space="preserve">воспринимать на слух художественный текст </w:t>
      </w:r>
      <w:proofErr w:type="gramStart"/>
      <w:r w:rsidRPr="00AD27FA">
        <w:rPr>
          <w:color w:val="000000"/>
          <w:sz w:val="28"/>
          <w:szCs w:val="28"/>
        </w:rPr>
        <w:t xml:space="preserve">( </w:t>
      </w:r>
      <w:proofErr w:type="gramEnd"/>
      <w:r w:rsidRPr="00AD27FA">
        <w:rPr>
          <w:color w:val="000000"/>
          <w:sz w:val="28"/>
          <w:szCs w:val="28"/>
        </w:rPr>
        <w:t>рассказ, стихотворение) в исполнении учителя, учащегося на татарском языке;</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lastRenderedPageBreak/>
        <w:t>осмысленно, правильно читать целыми словами;</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t>отвечать на вопросы учителя по содержанию прочитанного, частично на татарском языке;</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t>подробно пересказывать текст, частично на татарском языке;</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t>составлять устный рассказ по картинке;</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t>заучивать наизусть небольшие стихотворения;</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t>соотносить автора, название и героев прочитанных произведений:</w:t>
      </w:r>
    </w:p>
    <w:p w:rsidR="00944174" w:rsidRPr="00AD27FA" w:rsidRDefault="00944174" w:rsidP="00140C26">
      <w:pPr>
        <w:pStyle w:val="a3"/>
        <w:numPr>
          <w:ilvl w:val="0"/>
          <w:numId w:val="4"/>
        </w:numPr>
        <w:spacing w:before="0" w:beforeAutospacing="0" w:after="150" w:afterAutospacing="0"/>
        <w:ind w:left="0"/>
        <w:jc w:val="both"/>
        <w:rPr>
          <w:color w:val="000000"/>
          <w:sz w:val="28"/>
          <w:szCs w:val="28"/>
        </w:rPr>
      </w:pPr>
      <w:r w:rsidRPr="00AD27FA">
        <w:rPr>
          <w:color w:val="000000"/>
          <w:sz w:val="28"/>
          <w:szCs w:val="28"/>
        </w:rPr>
        <w:t>различать рассказ и стихотворение.</w:t>
      </w:r>
    </w:p>
    <w:p w:rsidR="00944174" w:rsidRPr="00AD27FA" w:rsidRDefault="00944174" w:rsidP="00140C26">
      <w:pPr>
        <w:pStyle w:val="a3"/>
        <w:spacing w:before="0" w:beforeAutospacing="0" w:after="150" w:afterAutospacing="0"/>
        <w:jc w:val="both"/>
        <w:rPr>
          <w:color w:val="000000"/>
          <w:sz w:val="28"/>
          <w:szCs w:val="28"/>
        </w:rPr>
      </w:pPr>
      <w:r w:rsidRPr="00AD27FA">
        <w:rPr>
          <w:b/>
          <w:bCs/>
          <w:color w:val="000000"/>
          <w:sz w:val="28"/>
          <w:szCs w:val="28"/>
        </w:rPr>
        <w:t>2 класс</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делить текст на части, озаглавливать части;</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выбирать наиболее точную формулировку главной мысли из ряда данных;</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подробно и выборочно пересказывать текст на татарском языке;</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составлять устный рассказ о герое прочитанного произведения по плану;</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размышлять о характере и поступках героя;</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 xml:space="preserve">относить произведение к одному из жанров: сказка, пословица, загадка, песенка, скороговорка; различать народную и литературную </w:t>
      </w:r>
      <w:proofErr w:type="gramStart"/>
      <w:r w:rsidRPr="00AD27FA">
        <w:rPr>
          <w:color w:val="000000"/>
          <w:sz w:val="28"/>
          <w:szCs w:val="28"/>
        </w:rPr>
        <w:t xml:space="preserve">( </w:t>
      </w:r>
      <w:proofErr w:type="gramEnd"/>
      <w:r w:rsidRPr="00AD27FA">
        <w:rPr>
          <w:color w:val="000000"/>
          <w:sz w:val="28"/>
          <w:szCs w:val="28"/>
        </w:rPr>
        <w:t>авторскую) сказку;</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 xml:space="preserve">относить сказочных героев к одной из групп </w:t>
      </w:r>
      <w:proofErr w:type="gramStart"/>
      <w:r w:rsidRPr="00AD27FA">
        <w:rPr>
          <w:color w:val="000000"/>
          <w:sz w:val="28"/>
          <w:szCs w:val="28"/>
        </w:rPr>
        <w:t xml:space="preserve">( </w:t>
      </w:r>
      <w:proofErr w:type="gramEnd"/>
      <w:r w:rsidRPr="00AD27FA">
        <w:rPr>
          <w:color w:val="000000"/>
          <w:sz w:val="28"/>
          <w:szCs w:val="28"/>
        </w:rPr>
        <w:t>положительные, отрицательные, герои-помощники, нейтральные персонажи);</w:t>
      </w:r>
    </w:p>
    <w:p w:rsidR="00944174" w:rsidRPr="00AD27FA" w:rsidRDefault="00944174" w:rsidP="00140C26">
      <w:pPr>
        <w:pStyle w:val="a3"/>
        <w:numPr>
          <w:ilvl w:val="0"/>
          <w:numId w:val="5"/>
        </w:numPr>
        <w:spacing w:before="0" w:beforeAutospacing="0" w:after="150" w:afterAutospacing="0"/>
        <w:ind w:left="0"/>
        <w:jc w:val="both"/>
        <w:rPr>
          <w:color w:val="000000"/>
          <w:sz w:val="28"/>
          <w:szCs w:val="28"/>
        </w:rPr>
      </w:pPr>
      <w:r w:rsidRPr="00AD27FA">
        <w:rPr>
          <w:color w:val="000000"/>
          <w:sz w:val="28"/>
          <w:szCs w:val="28"/>
        </w:rPr>
        <w:t>соотносить автора, название и героев прочитанных произведений.</w:t>
      </w:r>
    </w:p>
    <w:p w:rsidR="00944174" w:rsidRPr="00AD27FA" w:rsidRDefault="00944174" w:rsidP="00140C26">
      <w:pPr>
        <w:pStyle w:val="a3"/>
        <w:spacing w:before="0" w:beforeAutospacing="0" w:after="150" w:afterAutospacing="0"/>
        <w:jc w:val="both"/>
        <w:rPr>
          <w:color w:val="000000"/>
          <w:sz w:val="28"/>
          <w:szCs w:val="28"/>
        </w:rPr>
      </w:pPr>
      <w:r w:rsidRPr="00AD27FA">
        <w:rPr>
          <w:b/>
          <w:bCs/>
          <w:color w:val="000000"/>
          <w:sz w:val="28"/>
          <w:szCs w:val="28"/>
        </w:rPr>
        <w:t>3 класс</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воспринимать на слух тексты в исполнении учителя, учащихся;</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осознанно, правильно, выразительно читать вслух на родном татарском языке;</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самостоятельно прогнозировать содержание текста по заглавию, фамилии автора, иллюстрации, ключевым словам;</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самостоятельно читать про себя незнакомый текст, проводить словарную работу;</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делить текст на части, составлять простой план;</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самостоятельно формулировать главную мысль текста;</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находить в тексте материал для характеристики героя;</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подробно и выборочно пересказывать текст;</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составлять рассказ-характеристику героя;</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lastRenderedPageBreak/>
        <w:t>составлять устные и письменные описания;</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по ходу чтения представлять картины, устно выражать (рисовать) то, что представили;</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 xml:space="preserve">высказывать и аргументировать своё отношение к </w:t>
      </w:r>
      <w:proofErr w:type="gramStart"/>
      <w:r w:rsidRPr="00AD27FA">
        <w:rPr>
          <w:color w:val="000000"/>
          <w:sz w:val="28"/>
          <w:szCs w:val="28"/>
        </w:rPr>
        <w:t>прочитанному</w:t>
      </w:r>
      <w:proofErr w:type="gramEnd"/>
      <w:r w:rsidRPr="00AD27FA">
        <w:rPr>
          <w:color w:val="000000"/>
          <w:sz w:val="28"/>
          <w:szCs w:val="28"/>
        </w:rPr>
        <w:t>, в том числе к художественной стороне текста (что понравилось из прочитанного и почему);</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относить произведения к жанрам рассказа, повести, пьесы по определённым признакам;</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видеть в художественном тексте сравнения, эпитеты, олицетворения;</w:t>
      </w:r>
    </w:p>
    <w:p w:rsidR="00944174" w:rsidRPr="00AD27FA" w:rsidRDefault="00944174" w:rsidP="00140C26">
      <w:pPr>
        <w:pStyle w:val="a3"/>
        <w:numPr>
          <w:ilvl w:val="0"/>
          <w:numId w:val="6"/>
        </w:numPr>
        <w:shd w:val="clear" w:color="auto" w:fill="FFFFFF"/>
        <w:spacing w:before="0" w:beforeAutospacing="0" w:after="150" w:afterAutospacing="0"/>
        <w:ind w:left="0"/>
        <w:jc w:val="both"/>
        <w:rPr>
          <w:color w:val="000000"/>
          <w:sz w:val="28"/>
          <w:szCs w:val="28"/>
        </w:rPr>
      </w:pPr>
      <w:r w:rsidRPr="00AD27FA">
        <w:rPr>
          <w:color w:val="000000"/>
          <w:sz w:val="28"/>
          <w:szCs w:val="28"/>
        </w:rPr>
        <w:t>соотносить автора, название и героев прочитанных произведений.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4 класс</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воспринимать на слух тексты в исполнении учителя, учащихся;</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осознанно, правильно, выразительно читать вслух на родном татарском языке;</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самостоятельно прогнозировать содержание текста до чтения;</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самостоятельно находить ключевые слова;</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формулировать основную мысль текста;</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составлять простой и сложный план текста;</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 xml:space="preserve">писать небольшое сочинение на материале </w:t>
      </w:r>
      <w:proofErr w:type="gramStart"/>
      <w:r w:rsidRPr="00AD27FA">
        <w:rPr>
          <w:color w:val="000000"/>
          <w:sz w:val="28"/>
          <w:szCs w:val="28"/>
        </w:rPr>
        <w:t>прочитанного</w:t>
      </w:r>
      <w:proofErr w:type="gramEnd"/>
      <w:r w:rsidRPr="00AD27FA">
        <w:rPr>
          <w:color w:val="000000"/>
          <w:sz w:val="28"/>
          <w:szCs w:val="28"/>
        </w:rPr>
        <w:t xml:space="preserve"> с предварительной подготовкой;</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 xml:space="preserve">аргументировано высказывать своё отношение к </w:t>
      </w:r>
      <w:proofErr w:type="gramStart"/>
      <w:r w:rsidRPr="00AD27FA">
        <w:rPr>
          <w:color w:val="000000"/>
          <w:sz w:val="28"/>
          <w:szCs w:val="28"/>
        </w:rPr>
        <w:t>прочитанному</w:t>
      </w:r>
      <w:proofErr w:type="gramEnd"/>
      <w:r w:rsidRPr="00AD27FA">
        <w:rPr>
          <w:color w:val="000000"/>
          <w:sz w:val="28"/>
          <w:szCs w:val="28"/>
        </w:rPr>
        <w:t>, к героям, понимать и определять свои эмоции;</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понимать и формулировать своё отношение к авторской манере письма;</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иметь собственные читательские приоритеты, уважительно относиться к предпочтениям других;</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относить произведения к жанру басни, фантастической повести по определённым признакам;</w:t>
      </w:r>
    </w:p>
    <w:p w:rsidR="00944174" w:rsidRPr="00AD27FA" w:rsidRDefault="00944174" w:rsidP="00140C26">
      <w:pPr>
        <w:pStyle w:val="a3"/>
        <w:numPr>
          <w:ilvl w:val="0"/>
          <w:numId w:val="7"/>
        </w:numPr>
        <w:shd w:val="clear" w:color="auto" w:fill="FFFFFF"/>
        <w:spacing w:before="0" w:beforeAutospacing="0" w:after="150" w:afterAutospacing="0"/>
        <w:ind w:left="0"/>
        <w:jc w:val="both"/>
        <w:rPr>
          <w:color w:val="000000"/>
          <w:sz w:val="28"/>
          <w:szCs w:val="28"/>
        </w:rPr>
      </w:pPr>
      <w:r w:rsidRPr="00AD27FA">
        <w:rPr>
          <w:color w:val="000000"/>
          <w:sz w:val="28"/>
          <w:szCs w:val="28"/>
        </w:rPr>
        <w:t>видеть языковые средства, использованные автором.</w:t>
      </w:r>
    </w:p>
    <w:p w:rsidR="00944174" w:rsidRPr="00AD27FA" w:rsidRDefault="00944174" w:rsidP="00140C26">
      <w:pPr>
        <w:pStyle w:val="a3"/>
        <w:shd w:val="clear" w:color="auto" w:fill="FFFFFF"/>
        <w:spacing w:before="0" w:beforeAutospacing="0" w:after="150" w:afterAutospacing="0"/>
        <w:jc w:val="both"/>
        <w:rPr>
          <w:color w:val="000000"/>
          <w:sz w:val="28"/>
          <w:szCs w:val="28"/>
        </w:rPr>
      </w:pPr>
    </w:p>
    <w:p w:rsidR="00944174" w:rsidRPr="00AD27FA" w:rsidRDefault="00944174" w:rsidP="00140C26">
      <w:pPr>
        <w:pStyle w:val="a3"/>
        <w:shd w:val="clear" w:color="auto" w:fill="FFFFFF"/>
        <w:spacing w:before="0" w:beforeAutospacing="0" w:after="150" w:afterAutospacing="0"/>
        <w:jc w:val="both"/>
        <w:rPr>
          <w:color w:val="000000"/>
          <w:sz w:val="28"/>
          <w:szCs w:val="28"/>
        </w:rPr>
      </w:pPr>
    </w:p>
    <w:p w:rsidR="00944174" w:rsidRPr="00AD27FA" w:rsidRDefault="00140C26" w:rsidP="00140C26">
      <w:pPr>
        <w:pStyle w:val="a3"/>
        <w:shd w:val="clear" w:color="auto" w:fill="FFFFFF"/>
        <w:spacing w:before="0" w:beforeAutospacing="0" w:after="150" w:afterAutospacing="0"/>
        <w:jc w:val="both"/>
        <w:rPr>
          <w:color w:val="000000"/>
          <w:sz w:val="28"/>
          <w:szCs w:val="28"/>
        </w:rPr>
      </w:pPr>
      <w:r>
        <w:rPr>
          <w:b/>
          <w:bCs/>
          <w:color w:val="000000"/>
          <w:sz w:val="28"/>
          <w:szCs w:val="28"/>
        </w:rPr>
        <w:lastRenderedPageBreak/>
        <w:t>С</w:t>
      </w:r>
      <w:r w:rsidR="00944174" w:rsidRPr="00AD27FA">
        <w:rPr>
          <w:b/>
          <w:bCs/>
          <w:color w:val="000000"/>
          <w:sz w:val="28"/>
          <w:szCs w:val="28"/>
        </w:rPr>
        <w:t>ОДЕРЖАНИЕ КУРСА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Виды речевой и читательской деятельности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Умение слушать (</w:t>
      </w:r>
      <w:proofErr w:type="spellStart"/>
      <w:r w:rsidRPr="00AD27FA">
        <w:rPr>
          <w:b/>
          <w:bCs/>
          <w:color w:val="000000"/>
          <w:sz w:val="28"/>
          <w:szCs w:val="28"/>
        </w:rPr>
        <w:t>аудирование</w:t>
      </w:r>
      <w:proofErr w:type="spellEnd"/>
      <w:r w:rsidRPr="00AD27FA">
        <w:rPr>
          <w:b/>
          <w:bCs/>
          <w:color w:val="000000"/>
          <w:sz w:val="28"/>
          <w:szCs w:val="28"/>
        </w:rPr>
        <w:t>)</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Восприятие на слух звучащей речи (высказывание собеседника, слушание различных текстов). </w:t>
      </w:r>
      <w:proofErr w:type="gramStart"/>
      <w:r w:rsidRPr="00AD27FA">
        <w:rPr>
          <w:color w:val="000000"/>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Развитие умения наблюдать за выразительностью речи, за особенностью авторского стиля.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Чтение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i/>
          <w:iCs/>
          <w:color w:val="000000"/>
          <w:sz w:val="28"/>
          <w:szCs w:val="28"/>
        </w:rPr>
        <w:t>Чтение вслух.</w:t>
      </w:r>
      <w:r w:rsidRPr="00AD27FA">
        <w:rPr>
          <w:color w:val="000000"/>
          <w:sz w:val="28"/>
          <w:szCs w:val="28"/>
        </w:rPr>
        <w:t> Ориентация на развитие речевой культуры учащихся формирование у них коммуникативно-речевых умений и навыков.</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Развитие умения переходить от чтения вслух и чтению про себя.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i/>
          <w:iCs/>
          <w:color w:val="000000"/>
          <w:sz w:val="28"/>
          <w:szCs w:val="28"/>
        </w:rPr>
        <w:t>Чтение про себя.</w:t>
      </w:r>
      <w:r w:rsidRPr="00AD27FA">
        <w:rPr>
          <w:color w:val="000000"/>
          <w:sz w:val="28"/>
          <w:szCs w:val="28"/>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Работа с разными видами текста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Общее представление о разных видах текста: художественном, учебном, научно-популярном — и их сравнение.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Участие в коллективном обсуждении: умение отвечать на вопросы на родном татарском языке,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Библиографическая культура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Книга как особый вид искусства. Книга как источник необходимых знаний. Общее представление о первых книгах на Руси и начало книгопечатания. </w:t>
      </w:r>
      <w:proofErr w:type="gramStart"/>
      <w:r w:rsidRPr="00AD27FA">
        <w:rPr>
          <w:color w:val="000000"/>
          <w:sz w:val="28"/>
          <w:szCs w:val="28"/>
        </w:rPr>
        <w:t>Виды информации в книге: научная, художественная (с опорой на внешние показатели книги, её справочно-иллюстративный материал.</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gramStart"/>
      <w:r w:rsidRPr="00AD27FA">
        <w:rPr>
          <w:color w:val="000000"/>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lastRenderedPageBreak/>
        <w:t>Работа с текстом художественного произведения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Освоение разных видов пересказа художественного текста: </w:t>
      </w:r>
      <w:proofErr w:type="gramStart"/>
      <w:r w:rsidRPr="00AD27FA">
        <w:rPr>
          <w:color w:val="000000"/>
          <w:sz w:val="28"/>
          <w:szCs w:val="28"/>
        </w:rPr>
        <w:t>подробный</w:t>
      </w:r>
      <w:proofErr w:type="gramEnd"/>
      <w:r w:rsidRPr="00AD27FA">
        <w:rPr>
          <w:color w:val="000000"/>
          <w:sz w:val="28"/>
          <w:szCs w:val="28"/>
        </w:rPr>
        <w:t>, выборочный и краткий (передача основных мыслей).</w:t>
      </w:r>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gramStart"/>
      <w:r w:rsidRPr="00AD27FA">
        <w:rPr>
          <w:color w:val="000000"/>
          <w:sz w:val="28"/>
          <w:szCs w:val="28"/>
        </w:rPr>
        <w:t xml:space="preserve">Подробный пересказ текста (деление текста на части, определение главной мысли каждой части и всего текста, </w:t>
      </w:r>
      <w:proofErr w:type="spellStart"/>
      <w:r w:rsidRPr="00AD27FA">
        <w:rPr>
          <w:color w:val="000000"/>
          <w:sz w:val="28"/>
          <w:szCs w:val="28"/>
        </w:rPr>
        <w:t>озаглавливание</w:t>
      </w:r>
      <w:proofErr w:type="spellEnd"/>
      <w:r w:rsidRPr="00AD27FA">
        <w:rPr>
          <w:color w:val="000000"/>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AD27FA">
        <w:rPr>
          <w:color w:val="000000"/>
          <w:sz w:val="28"/>
          <w:szCs w:val="28"/>
        </w:rPr>
        <w:t>озаглавливание</w:t>
      </w:r>
      <w:proofErr w:type="spellEnd"/>
      <w:r w:rsidRPr="00AD27FA">
        <w:rPr>
          <w:color w:val="000000"/>
          <w:sz w:val="28"/>
          <w:szCs w:val="28"/>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Работа с научно-популярным,учебным и другими текстами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D27FA">
        <w:rPr>
          <w:color w:val="000000"/>
          <w:sz w:val="28"/>
          <w:szCs w:val="28"/>
        </w:rPr>
        <w:t>микротем</w:t>
      </w:r>
      <w:proofErr w:type="spellEnd"/>
      <w:r w:rsidRPr="00AD27FA">
        <w:rPr>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lastRenderedPageBreak/>
        <w:t>Умение говорить (культура речевого общения)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AD27FA">
        <w:rPr>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D27FA">
        <w:rPr>
          <w:color w:val="000000"/>
          <w:sz w:val="28"/>
          <w:szCs w:val="28"/>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Письмо (культура письменной речи)</w:t>
      </w:r>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gramStart"/>
      <w:r w:rsidRPr="00AD27FA">
        <w:rPr>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Круг детского чтения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Произведения устного народного творчества татарского народа (малые фольклорные жанры, народные сказки о животных, бытовые и волшебные сказки). </w:t>
      </w:r>
      <w:proofErr w:type="gramStart"/>
      <w:r w:rsidRPr="00AD27FA">
        <w:rPr>
          <w:color w:val="000000"/>
          <w:sz w:val="28"/>
          <w:szCs w:val="28"/>
        </w:rPr>
        <w:t xml:space="preserve">Знакомство с поэзией </w:t>
      </w:r>
      <w:proofErr w:type="spellStart"/>
      <w:r w:rsidRPr="00AD27FA">
        <w:rPr>
          <w:color w:val="000000"/>
          <w:sz w:val="28"/>
          <w:szCs w:val="28"/>
        </w:rPr>
        <w:t>Г.Тукая</w:t>
      </w:r>
      <w:proofErr w:type="spellEnd"/>
      <w:proofErr w:type="gramEnd"/>
      <w:r w:rsidRPr="00AD27FA">
        <w:rPr>
          <w:color w:val="000000"/>
          <w:sz w:val="28"/>
          <w:szCs w:val="28"/>
        </w:rPr>
        <w:t xml:space="preserve">, </w:t>
      </w:r>
      <w:proofErr w:type="spellStart"/>
      <w:r w:rsidRPr="00AD27FA">
        <w:rPr>
          <w:color w:val="000000"/>
          <w:sz w:val="28"/>
          <w:szCs w:val="28"/>
        </w:rPr>
        <w:t>Р.Миннуллина</w:t>
      </w:r>
      <w:proofErr w:type="spellEnd"/>
      <w:r w:rsidRPr="00AD27FA">
        <w:rPr>
          <w:color w:val="000000"/>
          <w:sz w:val="28"/>
          <w:szCs w:val="28"/>
        </w:rPr>
        <w:t xml:space="preserve">, </w:t>
      </w:r>
      <w:proofErr w:type="spellStart"/>
      <w:r w:rsidRPr="00AD27FA">
        <w:rPr>
          <w:color w:val="000000"/>
          <w:sz w:val="28"/>
          <w:szCs w:val="28"/>
        </w:rPr>
        <w:t>Д.Булгаковой</w:t>
      </w:r>
      <w:proofErr w:type="spellEnd"/>
      <w:r w:rsidRPr="00AD27FA">
        <w:rPr>
          <w:color w:val="000000"/>
          <w:sz w:val="28"/>
          <w:szCs w:val="28"/>
        </w:rPr>
        <w:t xml:space="preserve"> и других классиков отечественной литературы XIX—XX вв., классиков детской литературы, знакомство с произведениями современной отечественной литературы, доступными для восприятия младших школьников.</w:t>
      </w:r>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gramStart"/>
      <w:r w:rsidRPr="00AD27FA">
        <w:rPr>
          <w:color w:val="000000"/>
          <w:sz w:val="28"/>
          <w:szCs w:val="28"/>
        </w:rPr>
        <w:lastRenderedPageBreak/>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gramStart"/>
      <w:r w:rsidRPr="00AD27FA">
        <w:rPr>
          <w:color w:val="000000"/>
          <w:sz w:val="28"/>
          <w:szCs w:val="28"/>
        </w:rPr>
        <w:t>Основные темы детского чтения: фольклор татарского народа, произведения о Родине, природе, детях, братьях наших меньших, добре, дружбе, честности, юмористические произведения.</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b/>
          <w:bCs/>
          <w:color w:val="000000"/>
          <w:sz w:val="28"/>
          <w:szCs w:val="28"/>
        </w:rPr>
        <w:t>Литературоведческая пропедевтика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i/>
          <w:iCs/>
          <w:color w:val="000000"/>
          <w:sz w:val="28"/>
          <w:szCs w:val="28"/>
        </w:rPr>
        <w:t>(практическое освоение)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944174" w:rsidRPr="00AD27FA" w:rsidRDefault="00944174" w:rsidP="00140C26">
      <w:pPr>
        <w:pStyle w:val="a3"/>
        <w:shd w:val="clear" w:color="auto" w:fill="FFFFFF"/>
        <w:spacing w:before="0" w:beforeAutospacing="0" w:after="150" w:afterAutospacing="0"/>
        <w:jc w:val="both"/>
        <w:rPr>
          <w:color w:val="000000"/>
          <w:sz w:val="28"/>
          <w:szCs w:val="28"/>
        </w:rPr>
      </w:pPr>
      <w:proofErr w:type="gramStart"/>
      <w:r w:rsidRPr="00AD27FA">
        <w:rPr>
          <w:color w:val="000000"/>
          <w:sz w:val="28"/>
          <w:szCs w:val="28"/>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Фольклорные и авторские художественные произведения (их различение).</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 xml:space="preserve">Жанровое разнообразие произведений. </w:t>
      </w:r>
      <w:proofErr w:type="gramStart"/>
      <w:r w:rsidRPr="00AD27FA">
        <w:rPr>
          <w:color w:val="000000"/>
          <w:sz w:val="28"/>
          <w:szCs w:val="28"/>
        </w:rPr>
        <w:t xml:space="preserve">Малые фольклорные формы (колыбельные песни, </w:t>
      </w:r>
      <w:proofErr w:type="spellStart"/>
      <w:r w:rsidRPr="00AD27FA">
        <w:rPr>
          <w:color w:val="000000"/>
          <w:sz w:val="28"/>
          <w:szCs w:val="28"/>
        </w:rPr>
        <w:t>потешки</w:t>
      </w:r>
      <w:proofErr w:type="spellEnd"/>
      <w:r w:rsidRPr="00AD27FA">
        <w:rPr>
          <w:color w:val="000000"/>
          <w:sz w:val="28"/>
          <w:szCs w:val="28"/>
        </w:rPr>
        <w:t>, пословицы, поговорки, загадки): узнавание, различение, определение основного смысла.</w:t>
      </w:r>
      <w:proofErr w:type="gramEnd"/>
      <w:r w:rsidRPr="00AD27FA">
        <w:rPr>
          <w:color w:val="000000"/>
          <w:sz w:val="28"/>
          <w:szCs w:val="28"/>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944174" w:rsidRPr="00AD27FA" w:rsidRDefault="00944174" w:rsidP="00140C26">
      <w:pPr>
        <w:pStyle w:val="a3"/>
        <w:shd w:val="clear" w:color="auto" w:fill="FFFFFF"/>
        <w:spacing w:before="0" w:beforeAutospacing="0" w:after="150" w:afterAutospacing="0"/>
        <w:jc w:val="both"/>
        <w:rPr>
          <w:color w:val="000000"/>
          <w:sz w:val="28"/>
          <w:szCs w:val="28"/>
        </w:rPr>
      </w:pPr>
      <w:r w:rsidRPr="00AD27FA">
        <w:rPr>
          <w:color w:val="000000"/>
          <w:sz w:val="28"/>
          <w:szCs w:val="28"/>
        </w:rPr>
        <w:t>Рассказ, стихотворение, басня — общее представление о жанре, наблюдение за особенностями построения и выразительными средствами.</w:t>
      </w:r>
    </w:p>
    <w:p w:rsidR="005C0961" w:rsidRPr="00AD27FA" w:rsidRDefault="005C0961" w:rsidP="00140C26">
      <w:pPr>
        <w:jc w:val="both"/>
        <w:rPr>
          <w:rFonts w:ascii="Times New Roman" w:hAnsi="Times New Roman" w:cs="Times New Roman"/>
          <w:sz w:val="28"/>
          <w:szCs w:val="28"/>
        </w:rPr>
      </w:pPr>
    </w:p>
    <w:p w:rsidR="00AD27FA" w:rsidRPr="00AD27FA" w:rsidRDefault="00AD27FA" w:rsidP="00140C26">
      <w:pPr>
        <w:jc w:val="both"/>
        <w:rPr>
          <w:rFonts w:ascii="Times New Roman" w:hAnsi="Times New Roman" w:cs="Times New Roman"/>
          <w:sz w:val="28"/>
          <w:szCs w:val="28"/>
        </w:rPr>
      </w:pPr>
    </w:p>
    <w:sectPr w:rsidR="00AD27FA" w:rsidRPr="00AD27FA" w:rsidSect="006C3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0372"/>
    <w:multiLevelType w:val="multilevel"/>
    <w:tmpl w:val="A7DE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E1B1C"/>
    <w:multiLevelType w:val="multilevel"/>
    <w:tmpl w:val="8D1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17E69"/>
    <w:multiLevelType w:val="multilevel"/>
    <w:tmpl w:val="881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360B27"/>
    <w:multiLevelType w:val="multilevel"/>
    <w:tmpl w:val="284A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6171E"/>
    <w:multiLevelType w:val="multilevel"/>
    <w:tmpl w:val="219C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A02BB"/>
    <w:multiLevelType w:val="multilevel"/>
    <w:tmpl w:val="D21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95A5A"/>
    <w:multiLevelType w:val="multilevel"/>
    <w:tmpl w:val="1206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532A"/>
    <w:rsid w:val="00140C26"/>
    <w:rsid w:val="003F417F"/>
    <w:rsid w:val="004808CB"/>
    <w:rsid w:val="005C0961"/>
    <w:rsid w:val="006C33C7"/>
    <w:rsid w:val="0071532A"/>
    <w:rsid w:val="008D648C"/>
    <w:rsid w:val="00944174"/>
    <w:rsid w:val="00AD27FA"/>
    <w:rsid w:val="00EF5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1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1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4169</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2018-08-27T16:54:00Z</dcterms:created>
  <dcterms:modified xsi:type="dcterms:W3CDTF">2018-08-27T16:54:00Z</dcterms:modified>
</cp:coreProperties>
</file>