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C5" w:rsidRDefault="00672FC5" w:rsidP="00574CFA">
      <w:pPr>
        <w:shd w:val="clear" w:color="auto" w:fill="FFFFFF"/>
        <w:jc w:val="center"/>
        <w:outlineLvl w:val="0"/>
        <w:rPr>
          <w:rFonts w:ascii="Times New Roman" w:hAnsi="Times New Roman" w:cs="Times New Roman"/>
          <w:b/>
          <w:sz w:val="24"/>
          <w:szCs w:val="24"/>
        </w:rPr>
      </w:pPr>
      <w:r>
        <w:rPr>
          <w:rFonts w:ascii="Times New Roman" w:hAnsi="Times New Roman" w:cs="Times New Roman"/>
          <w:b/>
          <w:sz w:val="24"/>
          <w:szCs w:val="24"/>
        </w:rPr>
        <w:t>Рабочая программа по предмету «Английский язык» для 10 класса</w:t>
      </w:r>
    </w:p>
    <w:p w:rsidR="00672FC5" w:rsidRDefault="00672FC5" w:rsidP="00672FC5">
      <w:pPr>
        <w:pStyle w:val="a8"/>
        <w:shd w:val="clear" w:color="auto" w:fill="FFFFFF"/>
        <w:ind w:left="1080"/>
        <w:outlineLvl w:val="0"/>
        <w:rPr>
          <w:rFonts w:ascii="Times New Roman" w:hAnsi="Times New Roman" w:cs="Times New Roman"/>
          <w:b/>
          <w:sz w:val="24"/>
          <w:szCs w:val="24"/>
        </w:rPr>
      </w:pPr>
    </w:p>
    <w:p w:rsidR="009F3320" w:rsidRPr="00BD5550" w:rsidRDefault="009F3320" w:rsidP="00574CFA">
      <w:pPr>
        <w:pStyle w:val="a8"/>
        <w:numPr>
          <w:ilvl w:val="0"/>
          <w:numId w:val="35"/>
        </w:numPr>
        <w:shd w:val="clear" w:color="auto" w:fill="FFFFFF"/>
        <w:jc w:val="center"/>
        <w:outlineLvl w:val="0"/>
        <w:rPr>
          <w:rFonts w:ascii="Times New Roman" w:hAnsi="Times New Roman" w:cs="Times New Roman"/>
          <w:b/>
          <w:sz w:val="24"/>
          <w:szCs w:val="24"/>
        </w:rPr>
      </w:pPr>
      <w:r w:rsidRPr="00BD5550">
        <w:rPr>
          <w:rFonts w:ascii="Times New Roman" w:hAnsi="Times New Roman" w:cs="Times New Roman"/>
          <w:b/>
          <w:sz w:val="24"/>
          <w:szCs w:val="24"/>
        </w:rPr>
        <w:t>ПОЯСНИТЕЛЬНАЯ ЗАПИСКА</w:t>
      </w:r>
    </w:p>
    <w:p w:rsidR="009F3320" w:rsidRPr="00BD5550" w:rsidRDefault="009F3320" w:rsidP="00BD5550">
      <w:pPr>
        <w:tabs>
          <w:tab w:val="left" w:pos="2940"/>
        </w:tabs>
        <w:spacing w:after="120"/>
        <w:contextualSpacing/>
        <w:jc w:val="both"/>
        <w:rPr>
          <w:rFonts w:ascii="Times New Roman" w:hAnsi="Times New Roman" w:cs="Times New Roman"/>
          <w:bCs/>
          <w:sz w:val="24"/>
          <w:szCs w:val="24"/>
        </w:rPr>
      </w:pPr>
      <w:r w:rsidRPr="00BD5550">
        <w:rPr>
          <w:rFonts w:ascii="Times New Roman" w:hAnsi="Times New Roman" w:cs="Times New Roman"/>
          <w:b/>
          <w:sz w:val="24"/>
          <w:szCs w:val="24"/>
        </w:rPr>
        <w:t>Рабочая программа</w:t>
      </w:r>
      <w:r w:rsidRPr="00BD5550">
        <w:rPr>
          <w:rFonts w:ascii="Times New Roman" w:hAnsi="Times New Roman" w:cs="Times New Roman"/>
          <w:sz w:val="24"/>
          <w:szCs w:val="24"/>
        </w:rPr>
        <w:t xml:space="preserve"> предназначена для 10 классов общеобразовательных учреждений и составлена на основе </w:t>
      </w:r>
      <w:r w:rsidRPr="00BD5550">
        <w:rPr>
          <w:rFonts w:ascii="Times New Roman" w:hAnsi="Times New Roman" w:cs="Times New Roman"/>
          <w:bCs/>
          <w:sz w:val="24"/>
          <w:szCs w:val="24"/>
        </w:rPr>
        <w:t>следующих нормативных документов:</w:t>
      </w:r>
    </w:p>
    <w:p w:rsidR="009F3320" w:rsidRPr="00BD5550" w:rsidRDefault="009F3320" w:rsidP="00BD5550">
      <w:pPr>
        <w:autoSpaceDE w:val="0"/>
        <w:autoSpaceDN w:val="0"/>
        <w:adjustRightInd w:val="0"/>
        <w:spacing w:after="0"/>
        <w:ind w:left="-720"/>
        <w:jc w:val="center"/>
        <w:rPr>
          <w:rFonts w:ascii="Times New Roman" w:eastAsia="Times New Roman" w:hAnsi="Times New Roman" w:cs="Times New Roman"/>
          <w:b/>
          <w:sz w:val="24"/>
          <w:szCs w:val="24"/>
          <w:lang w:eastAsia="ru-RU"/>
        </w:rPr>
      </w:pPr>
    </w:p>
    <w:p w:rsidR="00C646F3" w:rsidRPr="00BD5550" w:rsidRDefault="00F605BE" w:rsidP="00BD5550">
      <w:pPr>
        <w:numPr>
          <w:ilvl w:val="0"/>
          <w:numId w:val="18"/>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00C646F3" w:rsidRPr="00BD5550">
        <w:rPr>
          <w:rFonts w:ascii="Times New Roman" w:eastAsia="Times New Roman" w:hAnsi="Times New Roman" w:cs="Times New Roman"/>
          <w:sz w:val="24"/>
          <w:szCs w:val="24"/>
          <w:lang w:eastAsia="ru-RU"/>
        </w:rPr>
        <w:t xml:space="preserve"> «Об образовании в  Российской Федерации»  № 273-ФЗ от 29.12.2012 (с изменениями и дополнениями на 11.01.2015).</w:t>
      </w:r>
    </w:p>
    <w:p w:rsidR="00C646F3" w:rsidRPr="00BD5550" w:rsidRDefault="00F605BE" w:rsidP="00BD5550">
      <w:pPr>
        <w:numPr>
          <w:ilvl w:val="0"/>
          <w:numId w:val="18"/>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r w:rsidR="00C646F3" w:rsidRPr="00BD5550">
        <w:rPr>
          <w:rFonts w:ascii="Times New Roman" w:hAnsi="Times New Roman" w:cs="Times New Roman"/>
          <w:sz w:val="24"/>
          <w:szCs w:val="24"/>
          <w:lang w:eastAsia="ru-RU"/>
        </w:rPr>
        <w:t>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C646F3" w:rsidRPr="00BD5550" w:rsidRDefault="00F605BE" w:rsidP="00BD5550">
      <w:pPr>
        <w:numPr>
          <w:ilvl w:val="0"/>
          <w:numId w:val="18"/>
        </w:numPr>
        <w:spacing w:after="0"/>
        <w:ind w:left="0" w:firstLine="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Приказ</w:t>
      </w:r>
      <w:r w:rsidR="00C646F3" w:rsidRPr="00BD5550">
        <w:rPr>
          <w:rFonts w:ascii="Times New Roman" w:hAnsi="Times New Roman" w:cs="Times New Roman"/>
          <w:sz w:val="24"/>
          <w:szCs w:val="24"/>
          <w:lang w:eastAsia="ru-RU"/>
        </w:rPr>
        <w:t xml:space="preserve">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w:t>
      </w:r>
    </w:p>
    <w:p w:rsidR="00C646F3" w:rsidRDefault="00C646F3" w:rsidP="00BD5550">
      <w:pPr>
        <w:pStyle w:val="a8"/>
        <w:numPr>
          <w:ilvl w:val="0"/>
          <w:numId w:val="18"/>
        </w:numPr>
        <w:shd w:val="clear" w:color="auto" w:fill="FFFFFF"/>
        <w:spacing w:before="90" w:after="90"/>
        <w:ind w:left="0" w:firstLine="0"/>
        <w:jc w:val="both"/>
        <w:rPr>
          <w:rFonts w:ascii="Times New Roman" w:eastAsia="Times New Roman" w:hAnsi="Times New Roman" w:cs="Times New Roman"/>
          <w:sz w:val="24"/>
          <w:szCs w:val="24"/>
          <w:lang w:eastAsia="ru-RU"/>
        </w:rPr>
      </w:pPr>
      <w:r w:rsidRPr="00BD5550">
        <w:rPr>
          <w:rFonts w:ascii="Times New Roman" w:eastAsia="Times New Roman" w:hAnsi="Times New Roman" w:cs="Times New Roman"/>
          <w:sz w:val="24"/>
          <w:szCs w:val="24"/>
          <w:lang w:eastAsia="ru-RU"/>
        </w:rPr>
        <w:t>Примерная программа среднего (полного) общего образования по английскому языку. Английский язык. Содержание образования. – М.: Вентана – Граф, 2008.</w:t>
      </w:r>
    </w:p>
    <w:p w:rsidR="00F605BE" w:rsidRPr="00F605BE" w:rsidRDefault="00F605BE" w:rsidP="00F605BE">
      <w:pPr>
        <w:widowControl w:val="0"/>
        <w:numPr>
          <w:ilvl w:val="0"/>
          <w:numId w:val="18"/>
        </w:numPr>
        <w:autoSpaceDE w:val="0"/>
        <w:autoSpaceDN w:val="0"/>
        <w:adjustRightInd w:val="0"/>
        <w:spacing w:after="0"/>
        <w:ind w:left="0" w:firstLine="0"/>
        <w:contextualSpacing/>
        <w:jc w:val="both"/>
        <w:rPr>
          <w:rFonts w:ascii="Times New Roman" w:hAnsi="Times New Roman" w:cs="Times New Roman"/>
          <w:sz w:val="24"/>
          <w:szCs w:val="24"/>
        </w:rPr>
      </w:pPr>
      <w:r w:rsidRPr="00F605BE">
        <w:rPr>
          <w:rFonts w:ascii="Times New Roman" w:hAnsi="Times New Roman" w:cs="Times New Roman"/>
          <w:sz w:val="24"/>
          <w:szCs w:val="24"/>
        </w:rPr>
        <w:t>Авторская рабочая программа «АНГЛИЙСКИЙ В ФОКУСЕ,10-11» (“</w:t>
      </w:r>
      <w:r w:rsidRPr="00F605BE">
        <w:rPr>
          <w:rFonts w:ascii="Times New Roman" w:hAnsi="Times New Roman" w:cs="Times New Roman"/>
          <w:sz w:val="24"/>
          <w:szCs w:val="24"/>
          <w:lang w:val="en-US"/>
        </w:rPr>
        <w:t>SPOTLIGHT</w:t>
      </w:r>
      <w:r w:rsidRPr="00F605BE">
        <w:rPr>
          <w:rFonts w:ascii="Times New Roman" w:hAnsi="Times New Roman" w:cs="Times New Roman"/>
          <w:sz w:val="24"/>
          <w:szCs w:val="24"/>
        </w:rPr>
        <w:t>”), Апальков В.Г. М.: Просвещение, 2011</w:t>
      </w:r>
    </w:p>
    <w:p w:rsidR="009F3320" w:rsidRPr="00BD5550" w:rsidRDefault="009F3320" w:rsidP="00BD5550">
      <w:pPr>
        <w:pStyle w:val="1"/>
        <w:spacing w:line="276" w:lineRule="auto"/>
        <w:jc w:val="both"/>
        <w:rPr>
          <w:rFonts w:ascii="Times New Roman" w:hAnsi="Times New Roman" w:cs="Times New Roman"/>
        </w:rPr>
      </w:pPr>
      <w:r w:rsidRPr="00BD5550">
        <w:rPr>
          <w:rFonts w:ascii="Times New Roman" w:hAnsi="Times New Roman" w:cs="Times New Roman"/>
        </w:rPr>
        <w:t>Социально-экономические  и социально-политические изменения, проходящие в России с начала ХХ</w:t>
      </w:r>
      <w:r w:rsidRPr="00BD5550">
        <w:rPr>
          <w:rFonts w:ascii="Times New Roman" w:hAnsi="Times New Roman" w:cs="Times New Roman"/>
          <w:lang w:val="en-US"/>
        </w:rPr>
        <w:t>I</w:t>
      </w:r>
      <w:r w:rsidRPr="00BD5550">
        <w:rPr>
          <w:rFonts w:ascii="Times New Roman" w:hAnsi="Times New Roman" w:cs="Times New Roman"/>
        </w:rPr>
        <w:t xml:space="preserve"> века, существенно повлияли на расширение социального круга групп людей, вовлечённых в межкультурные контакты с представителями других стран и культур. </w:t>
      </w:r>
    </w:p>
    <w:p w:rsidR="009F3320" w:rsidRPr="00BD5550" w:rsidRDefault="009F3320" w:rsidP="00BD5550">
      <w:pPr>
        <w:pStyle w:val="a8"/>
        <w:ind w:left="0"/>
        <w:jc w:val="both"/>
        <w:rPr>
          <w:rFonts w:ascii="Times New Roman" w:hAnsi="Times New Roman" w:cs="Times New Roman"/>
          <w:sz w:val="24"/>
          <w:szCs w:val="24"/>
        </w:rPr>
      </w:pPr>
      <w:r w:rsidRPr="00BD5550">
        <w:rPr>
          <w:rFonts w:ascii="Times New Roman" w:hAnsi="Times New Roman" w:cs="Times New Roman"/>
          <w:sz w:val="24"/>
          <w:szCs w:val="24"/>
        </w:rPr>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9F3320" w:rsidRPr="00BD5550" w:rsidRDefault="009F3320" w:rsidP="00BD5550">
      <w:pPr>
        <w:pStyle w:val="a8"/>
        <w:ind w:left="0"/>
        <w:jc w:val="both"/>
        <w:rPr>
          <w:rStyle w:val="FontStyle15"/>
          <w:rFonts w:ascii="Times New Roman" w:hAnsi="Times New Roman" w:cs="Times New Roman"/>
          <w:sz w:val="24"/>
          <w:szCs w:val="24"/>
        </w:rPr>
      </w:pPr>
      <w:r w:rsidRPr="00BD5550">
        <w:rPr>
          <w:rStyle w:val="FontStyle15"/>
          <w:rFonts w:ascii="Times New Roman" w:hAnsi="Times New Roman" w:cs="Times New Roman"/>
          <w:sz w:val="24"/>
          <w:szCs w:val="24"/>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 </w:t>
      </w:r>
    </w:p>
    <w:p w:rsidR="009F3320" w:rsidRPr="00BD5550" w:rsidRDefault="009F3320" w:rsidP="00BD5550">
      <w:pPr>
        <w:pStyle w:val="a8"/>
        <w:ind w:left="0"/>
        <w:jc w:val="both"/>
        <w:rPr>
          <w:rStyle w:val="FontStyle15"/>
          <w:rFonts w:ascii="Times New Roman" w:hAnsi="Times New Roman" w:cs="Times New Roman"/>
          <w:sz w:val="24"/>
          <w:szCs w:val="24"/>
        </w:rPr>
      </w:pPr>
      <w:r w:rsidRPr="00BD5550">
        <w:rPr>
          <w:rStyle w:val="FontStyle15"/>
          <w:rFonts w:ascii="Times New Roman" w:hAnsi="Times New Roman" w:cs="Times New Roman"/>
          <w:sz w:val="24"/>
          <w:szCs w:val="24"/>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9F3320" w:rsidRPr="00BD5550" w:rsidRDefault="009F3320" w:rsidP="00BD5550">
      <w:pPr>
        <w:pStyle w:val="a8"/>
        <w:ind w:left="0"/>
        <w:jc w:val="both"/>
        <w:rPr>
          <w:rStyle w:val="FontStyle15"/>
          <w:rFonts w:ascii="Times New Roman" w:hAnsi="Times New Roman" w:cs="Times New Roman"/>
          <w:sz w:val="24"/>
          <w:szCs w:val="24"/>
        </w:rPr>
      </w:pPr>
      <w:r w:rsidRPr="00BD5550">
        <w:rPr>
          <w:rStyle w:val="FontStyle15"/>
          <w:rFonts w:ascii="Times New Roman" w:hAnsi="Times New Roman" w:cs="Times New Roman"/>
          <w:sz w:val="24"/>
          <w:szCs w:val="24"/>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9F3320" w:rsidRPr="00BD5550" w:rsidRDefault="009F3320" w:rsidP="00BD5550">
      <w:pPr>
        <w:pStyle w:val="a8"/>
        <w:ind w:left="0"/>
        <w:jc w:val="both"/>
        <w:rPr>
          <w:rFonts w:ascii="Times New Roman" w:hAnsi="Times New Roman" w:cs="Times New Roman"/>
          <w:sz w:val="24"/>
          <w:szCs w:val="24"/>
        </w:rPr>
      </w:pPr>
      <w:r w:rsidRPr="00BD5550">
        <w:rPr>
          <w:rStyle w:val="FontStyle15"/>
          <w:rFonts w:ascii="Times New Roman" w:hAnsi="Times New Roman" w:cs="Times New Roman"/>
          <w:sz w:val="24"/>
          <w:szCs w:val="24"/>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w:t>
      </w:r>
      <w:r w:rsidRPr="00BD5550">
        <w:rPr>
          <w:rStyle w:val="FontStyle15"/>
          <w:rFonts w:ascii="Times New Roman" w:hAnsi="Times New Roman" w:cs="Times New Roman"/>
          <w:sz w:val="24"/>
          <w:szCs w:val="24"/>
        </w:rPr>
        <w:lastRenderedPageBreak/>
        <w:t xml:space="preserve">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9F3320" w:rsidRDefault="009F3320" w:rsidP="00BD5550">
      <w:pPr>
        <w:pStyle w:val="a8"/>
        <w:ind w:left="0"/>
        <w:jc w:val="both"/>
        <w:rPr>
          <w:rFonts w:ascii="Times New Roman" w:hAnsi="Times New Roman" w:cs="Times New Roman"/>
          <w:sz w:val="24"/>
          <w:szCs w:val="24"/>
        </w:rPr>
      </w:pPr>
      <w:r w:rsidRPr="00BD5550">
        <w:rPr>
          <w:rFonts w:ascii="Times New Roman" w:hAnsi="Times New Roman" w:cs="Times New Roman"/>
          <w:sz w:val="24"/>
          <w:szCs w:val="24"/>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574CFA" w:rsidRDefault="00574CFA" w:rsidP="0057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4"/>
          <w:szCs w:val="24"/>
        </w:rPr>
      </w:pPr>
      <w:r w:rsidRPr="00574CFA">
        <w:rPr>
          <w:rFonts w:ascii="Times New Roman" w:eastAsia="Times New Roman" w:hAnsi="Times New Roman" w:cs="Times New Roman"/>
          <w:b/>
          <w:sz w:val="24"/>
          <w:szCs w:val="24"/>
          <w:lang w:eastAsia="ru-RU"/>
        </w:rPr>
        <w:t xml:space="preserve">Цели и задачи </w:t>
      </w:r>
      <w:r w:rsidRPr="00574CFA">
        <w:rPr>
          <w:rFonts w:ascii="Times New Roman" w:hAnsi="Times New Roman" w:cs="Times New Roman"/>
          <w:b/>
          <w:sz w:val="24"/>
          <w:szCs w:val="24"/>
        </w:rPr>
        <w:t xml:space="preserve">обучения английскому языку в </w:t>
      </w:r>
      <w:r>
        <w:rPr>
          <w:rFonts w:ascii="Times New Roman" w:hAnsi="Times New Roman" w:cs="Times New Roman"/>
          <w:b/>
          <w:sz w:val="24"/>
          <w:szCs w:val="24"/>
        </w:rPr>
        <w:t>10</w:t>
      </w:r>
      <w:r w:rsidRPr="00574CFA">
        <w:rPr>
          <w:rFonts w:ascii="Times New Roman" w:hAnsi="Times New Roman" w:cs="Times New Roman"/>
          <w:b/>
          <w:sz w:val="24"/>
          <w:szCs w:val="24"/>
        </w:rPr>
        <w:t xml:space="preserve"> классе </w:t>
      </w:r>
    </w:p>
    <w:p w:rsidR="00C646F3" w:rsidRPr="00F605BE" w:rsidRDefault="00C646F3"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Учебный план для уровня среднего общего образования ориентирован на двулетний нормативный срок освоения образовательных программ среднего  общего образования по модели универсального (непрофильного) обучения.</w:t>
      </w:r>
    </w:p>
    <w:p w:rsidR="00C646F3" w:rsidRPr="00F605BE" w:rsidRDefault="00C646F3"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Данная программа соответствует учебнику «Английский в фокусе» для десятого класса общеобразовательных учреждений / Ваулина Ю.Е., Эванс В., Дули Дж., Подоляко О.Е. - М.: Express</w:t>
      </w:r>
      <w:r w:rsidR="00F605BE">
        <w:rPr>
          <w:rFonts w:ascii="Times New Roman" w:eastAsia="Times New Roman" w:hAnsi="Times New Roman" w:cs="Times New Roman"/>
          <w:sz w:val="24"/>
          <w:szCs w:val="24"/>
          <w:lang w:eastAsia="ru-RU"/>
        </w:rPr>
        <w:t>Publishing: Просвещение, 2015</w:t>
      </w:r>
      <w:r w:rsidRPr="00F605BE">
        <w:rPr>
          <w:rFonts w:ascii="Times New Roman" w:eastAsia="Times New Roman" w:hAnsi="Times New Roman" w:cs="Times New Roman"/>
          <w:sz w:val="24"/>
          <w:szCs w:val="24"/>
          <w:lang w:eastAsia="ru-RU"/>
        </w:rPr>
        <w:t>.</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Целью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которая включает:</w:t>
      </w:r>
    </w:p>
    <w:p w:rsidR="00303C1E" w:rsidRPr="00F605BE"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речевую компетенцию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303C1E" w:rsidRPr="00F605BE"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03C1E" w:rsidRPr="00F605BE"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социокультурную компетенцию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03C1E" w:rsidRPr="00F605BE"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компенсаторную компетенцию – дальнейшее развитие умений выходить из положения в условиях дефицита языковых средств при получении и передаче иноязычной информации;</w:t>
      </w:r>
    </w:p>
    <w:p w:rsidR="00303C1E" w:rsidRPr="00F605BE"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03C1E" w:rsidRPr="00F605BE"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lastRenderedPageBreak/>
        <w:t>Формирование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 xml:space="preserve">К основным </w:t>
      </w:r>
      <w:r w:rsidRPr="00F605BE">
        <w:rPr>
          <w:rFonts w:ascii="Times New Roman" w:eastAsia="Times New Roman" w:hAnsi="Times New Roman" w:cs="Times New Roman"/>
          <w:b/>
          <w:sz w:val="24"/>
          <w:szCs w:val="24"/>
          <w:lang w:eastAsia="ru-RU"/>
        </w:rPr>
        <w:t>задачам</w:t>
      </w:r>
      <w:r w:rsidRPr="00F605BE">
        <w:rPr>
          <w:rFonts w:ascii="Times New Roman" w:eastAsia="Times New Roman" w:hAnsi="Times New Roman" w:cs="Times New Roman"/>
          <w:sz w:val="24"/>
          <w:szCs w:val="24"/>
          <w:lang w:eastAsia="ru-RU"/>
        </w:rPr>
        <w:t> программы относятся:</w:t>
      </w:r>
    </w:p>
    <w:p w:rsidR="00303C1E" w:rsidRPr="00F605BE" w:rsidRDefault="00303C1E" w:rsidP="00F605BE">
      <w:pPr>
        <w:numPr>
          <w:ilvl w:val="0"/>
          <w:numId w:val="2"/>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Конкретизация содержания предметных тем примерной программы.</w:t>
      </w:r>
    </w:p>
    <w:p w:rsidR="00303C1E" w:rsidRPr="00F605BE" w:rsidRDefault="00303C1E" w:rsidP="00F605BE">
      <w:pPr>
        <w:numPr>
          <w:ilvl w:val="0"/>
          <w:numId w:val="2"/>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внутрипредметных и межпредметных связей.</w:t>
      </w:r>
    </w:p>
    <w:p w:rsidR="00303C1E" w:rsidRDefault="00303C1E" w:rsidP="00F605BE">
      <w:pPr>
        <w:numPr>
          <w:ilvl w:val="0"/>
          <w:numId w:val="2"/>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Конкретизация методов и технологий обучения.</w:t>
      </w:r>
    </w:p>
    <w:p w:rsidR="00180024" w:rsidRDefault="00180024" w:rsidP="00180024">
      <w:pPr>
        <w:pStyle w:val="a8"/>
        <w:ind w:left="0"/>
        <w:jc w:val="both"/>
        <w:rPr>
          <w:rFonts w:ascii="Times New Roman" w:hAnsi="Times New Roman" w:cs="Times New Roman"/>
          <w:b/>
          <w:sz w:val="24"/>
          <w:szCs w:val="24"/>
        </w:rPr>
      </w:pPr>
      <w:r w:rsidRPr="00180024">
        <w:rPr>
          <w:rFonts w:ascii="Times New Roman" w:hAnsi="Times New Roman" w:cs="Times New Roman"/>
          <w:b/>
          <w:sz w:val="24"/>
          <w:szCs w:val="24"/>
        </w:rPr>
        <w:t>Описание места в учебном плане</w:t>
      </w:r>
    </w:p>
    <w:p w:rsidR="00180024" w:rsidRDefault="00C76BC3" w:rsidP="00C76BC3">
      <w:pPr>
        <w:pStyle w:val="a8"/>
        <w:tabs>
          <w:tab w:val="left" w:pos="0"/>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80024" w:rsidRPr="00FA3E4F">
        <w:rPr>
          <w:rFonts w:ascii="Times New Roman" w:hAnsi="Times New Roman" w:cs="Times New Roman"/>
          <w:sz w:val="24"/>
          <w:szCs w:val="24"/>
        </w:rPr>
        <w:t xml:space="preserve"> учебны</w:t>
      </w:r>
      <w:r>
        <w:rPr>
          <w:rFonts w:ascii="Times New Roman" w:hAnsi="Times New Roman" w:cs="Times New Roman"/>
          <w:sz w:val="24"/>
          <w:szCs w:val="24"/>
        </w:rPr>
        <w:t>м</w:t>
      </w:r>
      <w:r w:rsidR="00180024" w:rsidRPr="00FA3E4F">
        <w:rPr>
          <w:rFonts w:ascii="Times New Roman" w:hAnsi="Times New Roman" w:cs="Times New Roman"/>
          <w:sz w:val="24"/>
          <w:szCs w:val="24"/>
        </w:rPr>
        <w:t xml:space="preserve"> план</w:t>
      </w:r>
      <w:r>
        <w:rPr>
          <w:rFonts w:ascii="Times New Roman" w:hAnsi="Times New Roman" w:cs="Times New Roman"/>
          <w:sz w:val="24"/>
          <w:szCs w:val="24"/>
        </w:rPr>
        <w:t xml:space="preserve">ом МАОУ «Лицей №6» на изучение английского языка в 10 классах отводится 105 часов в год (3 часа в неделю). </w:t>
      </w:r>
    </w:p>
    <w:p w:rsidR="00180024" w:rsidRDefault="00180024" w:rsidP="00180024">
      <w:pPr>
        <w:pStyle w:val="a8"/>
        <w:tabs>
          <w:tab w:val="left" w:pos="0"/>
        </w:tabs>
        <w:autoSpaceDE w:val="0"/>
        <w:autoSpaceDN w:val="0"/>
        <w:adjustRightInd w:val="0"/>
        <w:ind w:left="0"/>
        <w:jc w:val="both"/>
        <w:rPr>
          <w:rFonts w:ascii="Times New Roman" w:hAnsi="Times New Roman" w:cs="Times New Roman"/>
          <w:sz w:val="24"/>
          <w:szCs w:val="24"/>
        </w:rPr>
      </w:pPr>
    </w:p>
    <w:p w:rsidR="005F05F0" w:rsidRPr="00A043B3" w:rsidRDefault="00A043B3" w:rsidP="00A043B3">
      <w:pPr>
        <w:shd w:val="clear" w:color="auto" w:fill="FFFFFF"/>
        <w:spacing w:before="100" w:beforeAutospacing="1" w:after="100" w:afterAutospacing="1"/>
        <w:jc w:val="both"/>
        <w:rPr>
          <w:rFonts w:ascii="Times New Roman" w:eastAsia="Times New Roman" w:hAnsi="Times New Roman" w:cs="Times New Roman"/>
          <w:b/>
          <w:sz w:val="24"/>
          <w:szCs w:val="24"/>
          <w:lang w:eastAsia="ru-RU"/>
        </w:rPr>
      </w:pPr>
      <w:r w:rsidRPr="00A043B3">
        <w:rPr>
          <w:rFonts w:ascii="Times New Roman" w:hAnsi="Times New Roman" w:cs="Times New Roman"/>
          <w:b/>
          <w:sz w:val="24"/>
          <w:szCs w:val="24"/>
        </w:rPr>
        <w:t>2. Содержание рабочей программы и общая характеристика учебного предмета</w:t>
      </w:r>
    </w:p>
    <w:p w:rsidR="00C76BC3" w:rsidRDefault="005F05F0" w:rsidP="005F05F0">
      <w:pPr>
        <w:widowControl w:val="0"/>
        <w:autoSpaceDE w:val="0"/>
        <w:autoSpaceDN w:val="0"/>
        <w:adjustRightInd w:val="0"/>
        <w:ind w:firstLine="709"/>
        <w:jc w:val="both"/>
        <w:rPr>
          <w:rFonts w:ascii="Times New Roman" w:hAnsi="Times New Roman" w:cs="Times New Roman"/>
          <w:sz w:val="24"/>
          <w:szCs w:val="24"/>
        </w:rPr>
      </w:pPr>
      <w:r w:rsidRPr="005F05F0">
        <w:rPr>
          <w:rFonts w:ascii="Times New Roman" w:hAnsi="Times New Roman" w:cs="Times New Roman"/>
          <w:color w:val="000000"/>
          <w:spacing w:val="16"/>
          <w:sz w:val="24"/>
          <w:szCs w:val="24"/>
        </w:rPr>
        <w:t xml:space="preserve">Учебно-методический комплект «Английский в фокусе» предназначен для </w:t>
      </w:r>
      <w:r w:rsidR="00C76BC3">
        <w:rPr>
          <w:rFonts w:ascii="Times New Roman" w:hAnsi="Times New Roman" w:cs="Times New Roman"/>
          <w:color w:val="000000"/>
          <w:spacing w:val="16"/>
          <w:sz w:val="24"/>
          <w:szCs w:val="24"/>
        </w:rPr>
        <w:t>об</w:t>
      </w:r>
      <w:r w:rsidRPr="005F05F0">
        <w:rPr>
          <w:rFonts w:ascii="Times New Roman" w:hAnsi="Times New Roman" w:cs="Times New Roman"/>
          <w:color w:val="000000"/>
          <w:spacing w:val="16"/>
          <w:sz w:val="24"/>
          <w:szCs w:val="24"/>
        </w:rPr>
        <w:t>уча</w:t>
      </w:r>
      <w:r w:rsidR="00C76BC3">
        <w:rPr>
          <w:rFonts w:ascii="Times New Roman" w:hAnsi="Times New Roman" w:cs="Times New Roman"/>
          <w:color w:val="000000"/>
          <w:spacing w:val="16"/>
          <w:sz w:val="24"/>
          <w:szCs w:val="24"/>
        </w:rPr>
        <w:t>ю</w:t>
      </w:r>
      <w:r w:rsidRPr="005F05F0">
        <w:rPr>
          <w:rFonts w:ascii="Times New Roman" w:hAnsi="Times New Roman" w:cs="Times New Roman"/>
          <w:color w:val="000000"/>
          <w:spacing w:val="16"/>
          <w:sz w:val="24"/>
          <w:szCs w:val="24"/>
        </w:rPr>
        <w:t xml:space="preserve">щихся 10 классов </w:t>
      </w:r>
      <w:r w:rsidRPr="005F05F0">
        <w:rPr>
          <w:rFonts w:ascii="Times New Roman" w:hAnsi="Times New Roman" w:cs="Times New Roman"/>
          <w:color w:val="000000"/>
          <w:spacing w:val="3"/>
          <w:sz w:val="24"/>
          <w:szCs w:val="24"/>
        </w:rPr>
        <w:t xml:space="preserve">общеобразовательных учреждений и рассчитан на три 3 часа в неделю. Комплект создан на основе </w:t>
      </w:r>
      <w:r w:rsidRPr="005F05F0">
        <w:rPr>
          <w:rFonts w:ascii="Times New Roman" w:hAnsi="Times New Roman" w:cs="Times New Roman"/>
          <w:color w:val="000000"/>
          <w:spacing w:val="7"/>
          <w:sz w:val="24"/>
          <w:szCs w:val="24"/>
        </w:rPr>
        <w:t xml:space="preserve">Примерных программ по иностранным языкам с учётом требований федерального </w:t>
      </w:r>
      <w:r w:rsidRPr="005F05F0">
        <w:rPr>
          <w:rFonts w:ascii="Times New Roman" w:hAnsi="Times New Roman" w:cs="Times New Roman"/>
          <w:color w:val="000000"/>
          <w:sz w:val="24"/>
          <w:szCs w:val="24"/>
        </w:rPr>
        <w:t xml:space="preserve">компонента Государственного стандарта начального общего образования по иностранным </w:t>
      </w:r>
      <w:r w:rsidRPr="005F05F0">
        <w:rPr>
          <w:rFonts w:ascii="Times New Roman" w:hAnsi="Times New Roman" w:cs="Times New Roman"/>
          <w:color w:val="000000"/>
          <w:spacing w:val="9"/>
          <w:sz w:val="24"/>
          <w:szCs w:val="24"/>
        </w:rPr>
        <w:t xml:space="preserve">языкам, а также в соответствии с европейскими стандартами в области изучения </w:t>
      </w:r>
      <w:r w:rsidRPr="005F05F0">
        <w:rPr>
          <w:rFonts w:ascii="Times New Roman" w:hAnsi="Times New Roman" w:cs="Times New Roman"/>
          <w:color w:val="000000"/>
          <w:sz w:val="24"/>
          <w:szCs w:val="24"/>
        </w:rPr>
        <w:t>иностранных языков, что является его отличительной особенностью.</w:t>
      </w:r>
      <w:r w:rsidRPr="005F05F0">
        <w:rPr>
          <w:rFonts w:ascii="Times New Roman" w:hAnsi="Times New Roman" w:cs="Times New Roman"/>
          <w:sz w:val="24"/>
          <w:szCs w:val="24"/>
        </w:rPr>
        <w:t xml:space="preserve"> Знания и навыки </w:t>
      </w:r>
      <w:r w:rsidR="00C76BC3">
        <w:rPr>
          <w:rFonts w:ascii="Times New Roman" w:hAnsi="Times New Roman" w:cs="Times New Roman"/>
          <w:sz w:val="24"/>
          <w:szCs w:val="24"/>
        </w:rPr>
        <w:t>обучаю</w:t>
      </w:r>
      <w:r w:rsidRPr="005F05F0">
        <w:rPr>
          <w:rFonts w:ascii="Times New Roman" w:hAnsi="Times New Roman" w:cs="Times New Roman"/>
          <w:sz w:val="24"/>
          <w:szCs w:val="24"/>
        </w:rPr>
        <w:t>щихся, работающих по УМК «Английский в фокусе», по окончании старшей школы соотносятся с общеевропейским уровнем В2 в области изучения английского языка.</w:t>
      </w:r>
    </w:p>
    <w:p w:rsidR="005F05F0" w:rsidRPr="005F05F0" w:rsidRDefault="00C76BC3" w:rsidP="005F05F0">
      <w:pPr>
        <w:widowControl w:val="0"/>
        <w:autoSpaceDE w:val="0"/>
        <w:autoSpaceDN w:val="0"/>
        <w:adjustRightInd w:val="0"/>
        <w:ind w:firstLine="709"/>
        <w:jc w:val="both"/>
        <w:rPr>
          <w:rFonts w:ascii="Times New Roman" w:hAnsi="Times New Roman" w:cs="Times New Roman"/>
          <w:bCs/>
          <w:iCs/>
          <w:sz w:val="24"/>
          <w:szCs w:val="24"/>
        </w:rPr>
      </w:pPr>
      <w:r>
        <w:rPr>
          <w:rFonts w:ascii="Times New Roman" w:hAnsi="Times New Roman" w:cs="Times New Roman"/>
          <w:sz w:val="24"/>
          <w:szCs w:val="24"/>
        </w:rPr>
        <w:t>Обу</w:t>
      </w:r>
      <w:r w:rsidR="005F05F0" w:rsidRPr="005F05F0">
        <w:rPr>
          <w:rFonts w:ascii="Times New Roman" w:hAnsi="Times New Roman" w:cs="Times New Roman"/>
          <w:sz w:val="24"/>
          <w:szCs w:val="24"/>
        </w:rPr>
        <w:t>ча</w:t>
      </w:r>
      <w:r>
        <w:rPr>
          <w:rFonts w:ascii="Times New Roman" w:hAnsi="Times New Roman" w:cs="Times New Roman"/>
          <w:sz w:val="24"/>
          <w:szCs w:val="24"/>
        </w:rPr>
        <w:t>ю</w:t>
      </w:r>
      <w:r w:rsidR="005F05F0" w:rsidRPr="005F05F0">
        <w:rPr>
          <w:rFonts w:ascii="Times New Roman" w:hAnsi="Times New Roman" w:cs="Times New Roman"/>
          <w:sz w:val="24"/>
          <w:szCs w:val="24"/>
        </w:rPr>
        <w:t>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
    <w:p w:rsidR="005F05F0" w:rsidRPr="005F05F0" w:rsidRDefault="005F05F0" w:rsidP="005F05F0">
      <w:pPr>
        <w:ind w:firstLine="720"/>
        <w:jc w:val="both"/>
        <w:rPr>
          <w:rFonts w:ascii="Times New Roman" w:hAnsi="Times New Roman" w:cs="Times New Roman"/>
          <w:sz w:val="24"/>
          <w:szCs w:val="24"/>
        </w:rPr>
      </w:pPr>
      <w:r w:rsidRPr="005F05F0">
        <w:rPr>
          <w:rFonts w:ascii="Times New Roman" w:hAnsi="Times New Roman" w:cs="Times New Roman"/>
          <w:color w:val="000000"/>
          <w:spacing w:val="16"/>
          <w:sz w:val="24"/>
          <w:szCs w:val="24"/>
        </w:rPr>
        <w:t xml:space="preserve">УМК «Английский в фокусе» </w:t>
      </w:r>
      <w:r w:rsidRPr="005F05F0">
        <w:rPr>
          <w:rFonts w:ascii="Times New Roman" w:hAnsi="Times New Roman" w:cs="Times New Roman"/>
          <w:sz w:val="24"/>
          <w:szCs w:val="24"/>
        </w:rPr>
        <w:t xml:space="preserve">поможет </w:t>
      </w:r>
      <w:r w:rsidR="00C76BC3">
        <w:rPr>
          <w:rFonts w:ascii="Times New Roman" w:hAnsi="Times New Roman" w:cs="Times New Roman"/>
          <w:sz w:val="24"/>
          <w:szCs w:val="24"/>
        </w:rPr>
        <w:t>об</w:t>
      </w:r>
      <w:r w:rsidRPr="005F05F0">
        <w:rPr>
          <w:rFonts w:ascii="Times New Roman" w:hAnsi="Times New Roman" w:cs="Times New Roman"/>
          <w:sz w:val="24"/>
          <w:szCs w:val="24"/>
        </w:rPr>
        <w:t>уча</w:t>
      </w:r>
      <w:r w:rsidR="00C76BC3">
        <w:rPr>
          <w:rFonts w:ascii="Times New Roman" w:hAnsi="Times New Roman" w:cs="Times New Roman"/>
          <w:sz w:val="24"/>
          <w:szCs w:val="24"/>
        </w:rPr>
        <w:t>ю</w:t>
      </w:r>
      <w:r w:rsidRPr="005F05F0">
        <w:rPr>
          <w:rFonts w:ascii="Times New Roman" w:hAnsi="Times New Roman" w:cs="Times New Roman"/>
          <w:sz w:val="24"/>
          <w:szCs w:val="24"/>
        </w:rPr>
        <w:t xml:space="preserve">щимся 10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5F05F0" w:rsidRPr="005F05F0" w:rsidRDefault="005F05F0" w:rsidP="005F05F0">
      <w:pPr>
        <w:ind w:firstLine="720"/>
        <w:jc w:val="both"/>
        <w:rPr>
          <w:rFonts w:ascii="Times New Roman" w:hAnsi="Times New Roman" w:cs="Times New Roman"/>
          <w:sz w:val="24"/>
          <w:szCs w:val="24"/>
        </w:rPr>
      </w:pPr>
      <w:r w:rsidRPr="005F05F0">
        <w:rPr>
          <w:rFonts w:ascii="Times New Roman" w:hAnsi="Times New Roman" w:cs="Times New Roman"/>
          <w:sz w:val="24"/>
          <w:szCs w:val="24"/>
        </w:rPr>
        <w:lastRenderedPageBreak/>
        <w:t>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rsidR="00C76BC3" w:rsidRDefault="00C76BC3" w:rsidP="00E71CE2">
      <w:pPr>
        <w:shd w:val="clear" w:color="auto" w:fill="FFFFFF"/>
        <w:spacing w:before="90" w:after="90"/>
        <w:jc w:val="both"/>
        <w:rPr>
          <w:rFonts w:ascii="Times New Roman" w:hAnsi="Times New Roman" w:cs="Times New Roman"/>
          <w:b/>
          <w:sz w:val="24"/>
          <w:szCs w:val="24"/>
        </w:rPr>
      </w:pPr>
    </w:p>
    <w:p w:rsidR="00E71CE2" w:rsidRDefault="00E71CE2" w:rsidP="00E71CE2">
      <w:pPr>
        <w:shd w:val="clear" w:color="auto" w:fill="FFFFFF"/>
        <w:spacing w:before="90" w:after="90"/>
        <w:jc w:val="both"/>
        <w:rPr>
          <w:rFonts w:ascii="Times New Roman" w:hAnsi="Times New Roman" w:cs="Times New Roman"/>
          <w:b/>
          <w:sz w:val="24"/>
          <w:szCs w:val="24"/>
        </w:rPr>
      </w:pPr>
      <w:r>
        <w:rPr>
          <w:rFonts w:ascii="Times New Roman" w:hAnsi="Times New Roman" w:cs="Times New Roman"/>
          <w:b/>
          <w:sz w:val="24"/>
          <w:szCs w:val="24"/>
        </w:rPr>
        <w:t>С</w:t>
      </w:r>
      <w:r w:rsidR="00A043B3">
        <w:rPr>
          <w:rFonts w:ascii="Times New Roman" w:hAnsi="Times New Roman" w:cs="Times New Roman"/>
          <w:b/>
          <w:sz w:val="24"/>
          <w:szCs w:val="24"/>
        </w:rPr>
        <w:t>одержание курса</w:t>
      </w:r>
    </w:p>
    <w:p w:rsidR="00E71CE2" w:rsidRPr="00E71CE2" w:rsidRDefault="00E71CE2" w:rsidP="00E71CE2">
      <w:pPr>
        <w:jc w:val="both"/>
        <w:rPr>
          <w:rFonts w:ascii="Times New Roman" w:hAnsi="Times New Roman" w:cs="Times New Roman"/>
          <w:b/>
          <w:color w:val="000000"/>
          <w:sz w:val="24"/>
          <w:szCs w:val="24"/>
        </w:rPr>
      </w:pPr>
      <w:r w:rsidRPr="00E71CE2">
        <w:rPr>
          <w:rFonts w:ascii="Times New Roman" w:hAnsi="Times New Roman" w:cs="Times New Roman"/>
          <w:b/>
          <w:color w:val="000000"/>
          <w:sz w:val="24"/>
          <w:szCs w:val="24"/>
        </w:rPr>
        <w:t xml:space="preserve">Предметное </w:t>
      </w:r>
      <w:r w:rsidRPr="00E71CE2">
        <w:rPr>
          <w:rFonts w:ascii="Times New Roman" w:hAnsi="Times New Roman" w:cs="Times New Roman"/>
          <w:b/>
          <w:color w:val="000000"/>
          <w:sz w:val="24"/>
          <w:szCs w:val="24"/>
          <w:lang w:val="en-US"/>
        </w:rPr>
        <w:t>c</w:t>
      </w:r>
      <w:r w:rsidRPr="00E71CE2">
        <w:rPr>
          <w:rFonts w:ascii="Times New Roman" w:hAnsi="Times New Roman" w:cs="Times New Roman"/>
          <w:b/>
          <w:color w:val="000000"/>
          <w:sz w:val="24"/>
          <w:szCs w:val="24"/>
        </w:rPr>
        <w:t>одержание речи</w:t>
      </w:r>
    </w:p>
    <w:p w:rsidR="00E71CE2" w:rsidRPr="00E71CE2" w:rsidRDefault="00E71CE2" w:rsidP="00E71CE2">
      <w:pPr>
        <w:jc w:val="both"/>
        <w:rPr>
          <w:rFonts w:ascii="Times New Roman" w:hAnsi="Times New Roman" w:cs="Times New Roman"/>
          <w:sz w:val="24"/>
          <w:szCs w:val="24"/>
          <w:u w:val="single"/>
        </w:rPr>
      </w:pPr>
      <w:r w:rsidRPr="00E71CE2">
        <w:rPr>
          <w:rFonts w:ascii="Times New Roman" w:hAnsi="Times New Roman" w:cs="Times New Roman"/>
          <w:b/>
          <w:sz w:val="24"/>
          <w:szCs w:val="24"/>
          <w:u w:val="single"/>
        </w:rPr>
        <w:t>Социально-бытовая сфера</w:t>
      </w:r>
    </w:p>
    <w:p w:rsidR="00E71CE2" w:rsidRPr="00E71CE2" w:rsidRDefault="00E71CE2" w:rsidP="00E71CE2">
      <w:pPr>
        <w:jc w:val="both"/>
        <w:rPr>
          <w:rFonts w:ascii="Times New Roman" w:hAnsi="Times New Roman" w:cs="Times New Roman"/>
          <w:sz w:val="24"/>
          <w:szCs w:val="24"/>
        </w:rPr>
      </w:pPr>
      <w:r w:rsidRPr="00E71CE2">
        <w:rPr>
          <w:rFonts w:ascii="Times New Roman" w:hAnsi="Times New Roman" w:cs="Times New Roman"/>
          <w:sz w:val="24"/>
          <w:szCs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E71CE2" w:rsidRPr="00E71CE2" w:rsidRDefault="00E71CE2" w:rsidP="00E71CE2">
      <w:pPr>
        <w:pStyle w:val="2"/>
        <w:spacing w:line="276" w:lineRule="auto"/>
        <w:jc w:val="both"/>
        <w:rPr>
          <w:rFonts w:ascii="Times New Roman" w:hAnsi="Times New Roman" w:cs="Times New Roman"/>
          <w:b w:val="0"/>
          <w:i w:val="0"/>
          <w:sz w:val="24"/>
          <w:szCs w:val="24"/>
          <w:u w:val="single"/>
        </w:rPr>
      </w:pPr>
      <w:r w:rsidRPr="00E71CE2">
        <w:rPr>
          <w:rFonts w:ascii="Times New Roman" w:hAnsi="Times New Roman" w:cs="Times New Roman"/>
          <w:i w:val="0"/>
          <w:sz w:val="24"/>
          <w:szCs w:val="24"/>
          <w:u w:val="single"/>
        </w:rPr>
        <w:t>Социально-культурная сфера</w:t>
      </w:r>
    </w:p>
    <w:p w:rsidR="00E71CE2" w:rsidRPr="00E71CE2" w:rsidRDefault="00E71CE2" w:rsidP="00E71CE2">
      <w:pPr>
        <w:pStyle w:val="2"/>
        <w:spacing w:line="276" w:lineRule="auto"/>
        <w:jc w:val="both"/>
        <w:rPr>
          <w:rFonts w:ascii="Times New Roman" w:hAnsi="Times New Roman" w:cs="Times New Roman"/>
          <w:b w:val="0"/>
          <w:i w:val="0"/>
          <w:sz w:val="24"/>
          <w:szCs w:val="24"/>
        </w:rPr>
      </w:pPr>
      <w:r w:rsidRPr="00E71CE2">
        <w:rPr>
          <w:rFonts w:ascii="Times New Roman" w:hAnsi="Times New Roman" w:cs="Times New Roman"/>
          <w:b w:val="0"/>
          <w:i w:val="0"/>
          <w:sz w:val="24"/>
          <w:szCs w:val="24"/>
        </w:rPr>
        <w:t xml:space="preserve">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E71CE2" w:rsidRPr="00E71CE2" w:rsidRDefault="00E71CE2" w:rsidP="00E71CE2">
      <w:pPr>
        <w:jc w:val="both"/>
        <w:rPr>
          <w:rFonts w:ascii="Times New Roman" w:hAnsi="Times New Roman" w:cs="Times New Roman"/>
          <w:sz w:val="24"/>
          <w:szCs w:val="24"/>
          <w:u w:val="single"/>
        </w:rPr>
      </w:pPr>
      <w:r w:rsidRPr="00E71CE2">
        <w:rPr>
          <w:rFonts w:ascii="Times New Roman" w:hAnsi="Times New Roman" w:cs="Times New Roman"/>
          <w:b/>
          <w:sz w:val="24"/>
          <w:szCs w:val="24"/>
          <w:u w:val="single"/>
        </w:rPr>
        <w:t>Учебно-трудовая сфера</w:t>
      </w:r>
    </w:p>
    <w:p w:rsidR="00E71CE2" w:rsidRPr="00E71CE2" w:rsidRDefault="00E71CE2" w:rsidP="00E71CE2">
      <w:pPr>
        <w:jc w:val="both"/>
        <w:rPr>
          <w:rFonts w:ascii="Times New Roman" w:hAnsi="Times New Roman" w:cs="Times New Roman"/>
          <w:sz w:val="24"/>
          <w:szCs w:val="24"/>
        </w:rPr>
      </w:pPr>
      <w:r w:rsidRPr="00E71CE2">
        <w:rPr>
          <w:rFonts w:ascii="Times New Roman" w:hAnsi="Times New Roman" w:cs="Times New Roman"/>
          <w:sz w:val="24"/>
          <w:szCs w:val="24"/>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303C1E" w:rsidRPr="00F605BE" w:rsidRDefault="00303C1E" w:rsidP="00F605BE">
      <w:pPr>
        <w:shd w:val="clear" w:color="auto" w:fill="FFFFFF"/>
        <w:spacing w:before="90" w:after="90"/>
        <w:jc w:val="both"/>
        <w:rPr>
          <w:rFonts w:ascii="Times New Roman" w:eastAsia="Times New Roman" w:hAnsi="Times New Roman" w:cs="Times New Roman"/>
          <w:b/>
          <w:sz w:val="24"/>
          <w:szCs w:val="24"/>
          <w:lang w:eastAsia="ru-RU"/>
        </w:rPr>
      </w:pPr>
      <w:r w:rsidRPr="00F605BE">
        <w:rPr>
          <w:rFonts w:ascii="Times New Roman" w:eastAsia="Times New Roman" w:hAnsi="Times New Roman" w:cs="Times New Roman"/>
          <w:b/>
          <w:sz w:val="24"/>
          <w:szCs w:val="24"/>
          <w:lang w:eastAsia="ru-RU"/>
        </w:rPr>
        <w:t>Коммуникативные умения по видам речевой деятельности</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Говорение</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Диалогическая речь</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Развитие умений:</w:t>
      </w:r>
    </w:p>
    <w:p w:rsidR="00303C1E" w:rsidRPr="00F605BE" w:rsidRDefault="00303C1E" w:rsidP="00F605BE">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участвовать в беседе/дискуссии на знакомую тему,</w:t>
      </w:r>
    </w:p>
    <w:p w:rsidR="00303C1E" w:rsidRPr="00F605BE" w:rsidRDefault="00303C1E" w:rsidP="00F605BE">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осуществлять запрос информации,</w:t>
      </w:r>
    </w:p>
    <w:p w:rsidR="00303C1E" w:rsidRPr="00F605BE" w:rsidRDefault="00303C1E" w:rsidP="00F605BE">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lastRenderedPageBreak/>
        <w:t>обращаться за разъяснениями,</w:t>
      </w:r>
    </w:p>
    <w:p w:rsidR="00303C1E" w:rsidRPr="00F605BE" w:rsidRDefault="00303C1E" w:rsidP="00F605BE">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 xml:space="preserve">Объем диалогов – до 6–7 реплик со стороны каждого </w:t>
      </w:r>
      <w:r w:rsidR="00BF4111" w:rsidRPr="00F605BE">
        <w:rPr>
          <w:rFonts w:ascii="Times New Roman" w:eastAsia="Times New Roman" w:hAnsi="Times New Roman" w:cs="Times New Roman"/>
          <w:sz w:val="24"/>
          <w:szCs w:val="24"/>
          <w:lang w:eastAsia="ru-RU"/>
        </w:rPr>
        <w:t>обучающегося</w:t>
      </w:r>
      <w:r w:rsidRPr="00F605BE">
        <w:rPr>
          <w:rFonts w:ascii="Times New Roman" w:eastAsia="Times New Roman" w:hAnsi="Times New Roman" w:cs="Times New Roman"/>
          <w:sz w:val="24"/>
          <w:szCs w:val="24"/>
          <w:lang w:eastAsia="ru-RU"/>
        </w:rPr>
        <w:t>.</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Монологическая речь</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Совершенствование умений устно выступать с сообщениями в связи с увиденным /прочитанным, по результатам работы над иноязычным проектом.</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Развитие умений:</w:t>
      </w:r>
    </w:p>
    <w:p w:rsidR="00303C1E" w:rsidRPr="00F605BE" w:rsidRDefault="00303C1E" w:rsidP="00F605BE">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делать сообщения, содержащие наиболее важную информацию по теме/проблеме;</w:t>
      </w:r>
    </w:p>
    <w:p w:rsidR="00303C1E" w:rsidRPr="00F605BE" w:rsidRDefault="00303C1E" w:rsidP="00F605BE">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кратко передавать содержание полученной информации;</w:t>
      </w:r>
    </w:p>
    <w:p w:rsidR="00303C1E" w:rsidRPr="00F605BE" w:rsidRDefault="00303C1E" w:rsidP="00F605BE">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рассказывать о себе, своем окружении, своих планах, обосновывая свои намерения/поступки;</w:t>
      </w:r>
    </w:p>
    <w:p w:rsidR="00303C1E" w:rsidRPr="00F605BE" w:rsidRDefault="00303C1E" w:rsidP="00F605BE">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Объем монологического высказывания 12–15 фраз.</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Аудирование</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303C1E" w:rsidRPr="00F605BE" w:rsidRDefault="00303C1E" w:rsidP="00F605BE">
      <w:pPr>
        <w:numPr>
          <w:ilvl w:val="0"/>
          <w:numId w:val="7"/>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303C1E" w:rsidRPr="00F605BE" w:rsidRDefault="00303C1E" w:rsidP="00F605BE">
      <w:pPr>
        <w:numPr>
          <w:ilvl w:val="0"/>
          <w:numId w:val="7"/>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выборочного понимания необходимой информации в объявлениях и информационной рекламе;</w:t>
      </w:r>
    </w:p>
    <w:p w:rsidR="00303C1E" w:rsidRPr="00F605BE" w:rsidRDefault="00303C1E" w:rsidP="00F605BE">
      <w:pPr>
        <w:numPr>
          <w:ilvl w:val="0"/>
          <w:numId w:val="7"/>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Развитие умений:</w:t>
      </w:r>
    </w:p>
    <w:p w:rsidR="00303C1E" w:rsidRPr="00F605BE" w:rsidRDefault="00303C1E" w:rsidP="00F605BE">
      <w:pPr>
        <w:numPr>
          <w:ilvl w:val="0"/>
          <w:numId w:val="8"/>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отделять главную информацию от второстепенной;</w:t>
      </w:r>
    </w:p>
    <w:p w:rsidR="00303C1E" w:rsidRPr="00F605BE" w:rsidRDefault="00303C1E" w:rsidP="00F605BE">
      <w:pPr>
        <w:numPr>
          <w:ilvl w:val="0"/>
          <w:numId w:val="8"/>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выявлять наиболее значимые факты;</w:t>
      </w:r>
    </w:p>
    <w:p w:rsidR="00303C1E" w:rsidRPr="00F605BE" w:rsidRDefault="00303C1E" w:rsidP="00F605BE">
      <w:pPr>
        <w:numPr>
          <w:ilvl w:val="0"/>
          <w:numId w:val="8"/>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определять свое отношение к ним, извлекать из аудио текста необходимую/интересующую информацию.</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Чтение</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303C1E" w:rsidRPr="00F605BE" w:rsidRDefault="00303C1E" w:rsidP="00F605BE">
      <w:pPr>
        <w:numPr>
          <w:ilvl w:val="0"/>
          <w:numId w:val="9"/>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lastRenderedPageBreak/>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03C1E" w:rsidRPr="00F605BE" w:rsidRDefault="00303C1E" w:rsidP="00F605BE">
      <w:pPr>
        <w:numPr>
          <w:ilvl w:val="0"/>
          <w:numId w:val="9"/>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303C1E" w:rsidRPr="00F605BE" w:rsidRDefault="00303C1E" w:rsidP="00F605BE">
      <w:pPr>
        <w:numPr>
          <w:ilvl w:val="0"/>
          <w:numId w:val="9"/>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просмотрового/поискового чтения – с целью выборочного понимания необходимой/интересующей информации из текста статьи, проспекта.</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Развитие умений:</w:t>
      </w:r>
    </w:p>
    <w:p w:rsidR="00303C1E" w:rsidRPr="00F605BE"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выделять основные факты;</w:t>
      </w:r>
    </w:p>
    <w:p w:rsidR="00303C1E" w:rsidRPr="00F605BE"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отделять главную информацию от второстепенной;</w:t>
      </w:r>
    </w:p>
    <w:p w:rsidR="00303C1E" w:rsidRPr="00F605BE"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предвосхищать возможные события/факты;</w:t>
      </w:r>
    </w:p>
    <w:p w:rsidR="00303C1E" w:rsidRPr="00F605BE"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раскрывать причинно-следственные связи между фактами;</w:t>
      </w:r>
    </w:p>
    <w:p w:rsidR="00303C1E" w:rsidRPr="00F605BE"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понимать аргументацию;</w:t>
      </w:r>
    </w:p>
    <w:p w:rsidR="00303C1E" w:rsidRPr="00F605BE"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извлекать необходимую/интересующую информацию;</w:t>
      </w:r>
    </w:p>
    <w:p w:rsidR="00303C1E" w:rsidRPr="00F605BE"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определять свое отношение к прочитанному.</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Письменная речь</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Языковые средства и навыки пользования ими.</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Орфография</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Фонетическая сторона речи</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Лексическая сторона речи</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Лексический минимум выпускников полной средней школы составляет 1400 лексических единиц.</w:t>
      </w:r>
    </w:p>
    <w:p w:rsidR="00F40C9C"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w:t>
      </w:r>
      <w:r w:rsidRPr="00F605BE">
        <w:rPr>
          <w:rFonts w:ascii="Times New Roman" w:eastAsia="Times New Roman" w:hAnsi="Times New Roman" w:cs="Times New Roman"/>
          <w:sz w:val="24"/>
          <w:szCs w:val="24"/>
          <w:lang w:eastAsia="ru-RU"/>
        </w:rPr>
        <w:lastRenderedPageBreak/>
        <w:t>этикета, характерных для культуры англоязычных стран; навыков использования словарей.</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i/>
          <w:sz w:val="24"/>
          <w:szCs w:val="24"/>
          <w:lang w:eastAsia="ru-RU"/>
        </w:rPr>
        <w:t>Грамматическая сторона речи</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val="en-US" w:eastAsia="ru-RU"/>
        </w:rPr>
      </w:pPr>
      <w:r w:rsidRPr="00F605BE">
        <w:rPr>
          <w:rFonts w:ascii="Times New Roman" w:eastAsia="Times New Roman" w:hAnsi="Times New Roman" w:cs="Times New Roman"/>
          <w:sz w:val="24"/>
          <w:szCs w:val="24"/>
          <w:lang w:eastAsia="ru-RU"/>
        </w:rPr>
        <w:t xml:space="preserve">Формирование навыков распознавания и употребления в речи предложений с конструкцией “I wish…” </w:t>
      </w:r>
      <w:r w:rsidRPr="00F605BE">
        <w:rPr>
          <w:rFonts w:ascii="Times New Roman" w:eastAsia="Times New Roman" w:hAnsi="Times New Roman" w:cs="Times New Roman"/>
          <w:sz w:val="24"/>
          <w:szCs w:val="24"/>
          <w:lang w:val="en-US" w:eastAsia="ru-RU"/>
        </w:rPr>
        <w:t xml:space="preserve">(I wish I had my own room), </w:t>
      </w:r>
      <w:r w:rsidRPr="00F605BE">
        <w:rPr>
          <w:rFonts w:ascii="Times New Roman" w:eastAsia="Times New Roman" w:hAnsi="Times New Roman" w:cs="Times New Roman"/>
          <w:sz w:val="24"/>
          <w:szCs w:val="24"/>
          <w:lang w:eastAsia="ru-RU"/>
        </w:rPr>
        <w:t>конструкцией</w:t>
      </w:r>
      <w:r w:rsidRPr="00F605BE">
        <w:rPr>
          <w:rFonts w:ascii="Times New Roman" w:eastAsia="Times New Roman" w:hAnsi="Times New Roman" w:cs="Times New Roman"/>
          <w:sz w:val="24"/>
          <w:szCs w:val="24"/>
          <w:lang w:val="en-US" w:eastAsia="ru-RU"/>
        </w:rPr>
        <w:t xml:space="preserve"> “so/such + that” (I was so busy that forgot to phone to my parents), </w:t>
      </w:r>
      <w:r w:rsidRPr="00F605BE">
        <w:rPr>
          <w:rFonts w:ascii="Times New Roman" w:eastAsia="Times New Roman" w:hAnsi="Times New Roman" w:cs="Times New Roman"/>
          <w:sz w:val="24"/>
          <w:szCs w:val="24"/>
          <w:lang w:eastAsia="ru-RU"/>
        </w:rPr>
        <w:t>эмфатическихконструкцийтипа</w:t>
      </w:r>
      <w:r w:rsidRPr="00F605BE">
        <w:rPr>
          <w:rFonts w:ascii="Times New Roman" w:eastAsia="Times New Roman" w:hAnsi="Times New Roman" w:cs="Times New Roman"/>
          <w:sz w:val="24"/>
          <w:szCs w:val="24"/>
          <w:lang w:val="en-US" w:eastAsia="ru-RU"/>
        </w:rPr>
        <w:t xml:space="preserve"> It’s him who …, It’s time you did smth.</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Совершенствование навыков распознавания и употребления в речи глаголов в наиболее употребительных временных формах действительного залога: PresentSimple, FutureSimple и PastSimple, Present и PastContinuous, Present и PastPerfect; модальных глаголов и их эквивалентов.</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следующих формах действительного залога: PresentPerfectContinuous и PastPerfectContinuous и страдательного залога: PresentSimplePassive, FutureSimplePassive, PastSimplePassive, PresentPerfectPassive.</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Знание признаков и навыки распознавания при чтении глаголов в PastPerfectPassive, FuturePerfectPassive; неличных форм глагола (Infinitive, Participle I и Gerund) без различения их функций.</w:t>
      </w:r>
    </w:p>
    <w:p w:rsidR="00303C1E" w:rsidRPr="00F605BE" w:rsidRDefault="00303C1E" w:rsidP="00562867">
      <w:pPr>
        <w:shd w:val="clear" w:color="auto" w:fill="FFFFFF"/>
        <w:spacing w:after="12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Формирование навыков распознавания и употребления в речи различных грамматических средств для выражения будущего времени: SimpleFuture, tobegoingto, PresentContinuous.</w:t>
      </w:r>
    </w:p>
    <w:p w:rsidR="00303C1E" w:rsidRPr="00F605BE" w:rsidRDefault="00303C1E" w:rsidP="00562867">
      <w:pPr>
        <w:shd w:val="clear" w:color="auto" w:fill="FFFFFF"/>
        <w:spacing w:after="12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 a little); количественных и порядковых числительных.</w:t>
      </w:r>
    </w:p>
    <w:p w:rsidR="00303C1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 atlast, intheend, however, etc.).</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Times New Roman" w:eastAsia="Times New Roman" w:hAnsi="Times New Roman" w:cs="Times New Roman"/>
          <w:b/>
          <w:sz w:val="24"/>
          <w:szCs w:val="24"/>
        </w:rPr>
      </w:pPr>
      <w:r w:rsidRPr="00562867">
        <w:rPr>
          <w:rFonts w:ascii="Times New Roman" w:eastAsia="Times New Roman" w:hAnsi="Times New Roman" w:cs="Times New Roman"/>
          <w:b/>
          <w:sz w:val="24"/>
          <w:szCs w:val="24"/>
        </w:rPr>
        <w:t>Социокультурная осведомлённость</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562867">
        <w:rPr>
          <w:rFonts w:ascii="Times New Roman" w:eastAsia="Times New Roman" w:hAnsi="Times New Roman" w:cs="Times New Roman"/>
          <w:sz w:val="24"/>
          <w:szCs w:val="24"/>
        </w:rPr>
        <w:lastRenderedPageBreak/>
        <w:t>полученные на уроках иностранного языка и в процессе изучения других предметов (знания межпредметного характера). Это предполагает овладение:</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знаниями о значении родного и иностранного языков в современном мире;</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outlineLvl w:val="0"/>
        <w:rPr>
          <w:rFonts w:ascii="Times New Roman" w:eastAsia="Times New Roman" w:hAnsi="Times New Roman" w:cs="Times New Roman"/>
          <w:b/>
          <w:sz w:val="24"/>
          <w:szCs w:val="24"/>
        </w:rPr>
      </w:pPr>
      <w:r w:rsidRPr="00562867">
        <w:rPr>
          <w:rFonts w:ascii="Times New Roman" w:eastAsia="Times New Roman" w:hAnsi="Times New Roman" w:cs="Times New Roman"/>
          <w:b/>
          <w:sz w:val="24"/>
          <w:szCs w:val="24"/>
        </w:rPr>
        <w:t>Компенсаторные умения</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Совершенствуются умения:</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переспрашивать, просить повторить, уточняя значение незнакомых слов;</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использовать</w:t>
      </w:r>
      <w:r w:rsidRPr="00562867">
        <w:rPr>
          <w:rFonts w:ascii="Times New Roman" w:eastAsia="Times New Roman" w:hAnsi="Times New Roman" w:cs="Times New Roman"/>
          <w:sz w:val="24"/>
          <w:szCs w:val="24"/>
        </w:rPr>
        <w:tab/>
        <w:t>в качестве</w:t>
      </w:r>
      <w:r w:rsidRPr="00562867">
        <w:rPr>
          <w:rFonts w:ascii="Times New Roman" w:eastAsia="Times New Roman" w:hAnsi="Times New Roman" w:cs="Times New Roman"/>
          <w:sz w:val="24"/>
          <w:szCs w:val="24"/>
        </w:rPr>
        <w:tab/>
        <w:t>опоры при собственных высказываниях ключевые слова, план к тексту, тематический словарь и т. д.;</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прогнозировать содержание текста на основе заголовка, предварительно поставленных вопросов;</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использовать синонимы, антонимы, описания понятия при дефиците языковых средств.</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outlineLvl w:val="0"/>
        <w:rPr>
          <w:rFonts w:ascii="Times New Roman" w:eastAsia="Times New Roman" w:hAnsi="Times New Roman" w:cs="Times New Roman"/>
          <w:b/>
          <w:sz w:val="24"/>
          <w:szCs w:val="24"/>
        </w:rPr>
      </w:pPr>
      <w:r w:rsidRPr="00562867">
        <w:rPr>
          <w:rFonts w:ascii="Times New Roman" w:eastAsia="Times New Roman" w:hAnsi="Times New Roman" w:cs="Times New Roman"/>
          <w:b/>
          <w:sz w:val="24"/>
          <w:szCs w:val="24"/>
        </w:rPr>
        <w:t>Общеучебные умения</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Формируются и совершенствуются умения:</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sidRPr="00562867">
        <w:rPr>
          <w:rFonts w:ascii="Times New Roman" w:eastAsia="Times New Roman" w:hAnsi="Times New Roman" w:cs="Times New Roman"/>
          <w:sz w:val="24"/>
          <w:szCs w:val="24"/>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самостоятельно работать, рационально организовывая свой труд в классе и дома.</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outlineLvl w:val="0"/>
        <w:rPr>
          <w:rFonts w:ascii="Times New Roman" w:eastAsia="Times New Roman" w:hAnsi="Times New Roman" w:cs="Times New Roman"/>
          <w:b/>
          <w:sz w:val="24"/>
          <w:szCs w:val="24"/>
        </w:rPr>
      </w:pPr>
      <w:r w:rsidRPr="00562867">
        <w:rPr>
          <w:rFonts w:ascii="Times New Roman" w:eastAsia="Times New Roman" w:hAnsi="Times New Roman" w:cs="Times New Roman"/>
          <w:b/>
          <w:sz w:val="24"/>
          <w:szCs w:val="24"/>
        </w:rPr>
        <w:t>Специальные учебные умения</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Формируются и совершенствуются умения:</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находить ключевые слова и социокультурные реалии при работе с текстом;</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xml:space="preserve">– семантизировать слова на основе языковой догадки; </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xml:space="preserve">– осуществлять словообразовательный анализ; </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xml:space="preserve">– выборочно использовать перевод; </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пользоваться двуязычным и толковым словарями;</w:t>
      </w:r>
    </w:p>
    <w:p w:rsidR="00562867" w:rsidRPr="00562867"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rPr>
      </w:pPr>
      <w:r w:rsidRPr="00562867">
        <w:rPr>
          <w:rFonts w:ascii="Times New Roman" w:eastAsia="Times New Roman" w:hAnsi="Times New Roman" w:cs="Times New Roman"/>
          <w:sz w:val="24"/>
          <w:szCs w:val="24"/>
        </w:rPr>
        <w:t>– участвовать в проектной деятельности межпредметного характера.</w:t>
      </w:r>
    </w:p>
    <w:p w:rsidR="00562867" w:rsidRDefault="00562867" w:rsidP="00F605BE">
      <w:pPr>
        <w:shd w:val="clear" w:color="auto" w:fill="FFFFFF"/>
        <w:spacing w:before="90" w:after="90"/>
        <w:jc w:val="both"/>
        <w:rPr>
          <w:rFonts w:ascii="Times New Roman" w:hAnsi="Times New Roman" w:cs="Times New Roman"/>
          <w:b/>
          <w:sz w:val="24"/>
          <w:szCs w:val="24"/>
        </w:rPr>
      </w:pPr>
    </w:p>
    <w:p w:rsidR="00850410" w:rsidRPr="00F605BE" w:rsidRDefault="00850410" w:rsidP="00F605BE">
      <w:pPr>
        <w:shd w:val="clear" w:color="auto" w:fill="FFFFFF"/>
        <w:spacing w:before="90" w:after="90"/>
        <w:jc w:val="both"/>
        <w:rPr>
          <w:rFonts w:ascii="Times New Roman" w:eastAsia="Times New Roman" w:hAnsi="Times New Roman" w:cs="Times New Roman"/>
          <w:b/>
          <w:sz w:val="24"/>
          <w:szCs w:val="24"/>
          <w:lang w:eastAsia="ru-RU"/>
        </w:rPr>
      </w:pPr>
      <w:r w:rsidRPr="00F605BE">
        <w:rPr>
          <w:rFonts w:ascii="Times New Roman" w:hAnsi="Times New Roman" w:cs="Times New Roman"/>
          <w:b/>
          <w:sz w:val="24"/>
          <w:szCs w:val="24"/>
        </w:rPr>
        <w:t>3. Требования к уровню подготовки обучающихся</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В результате изучения английского языка по УМК и программе</w:t>
      </w:r>
      <w:r w:rsidR="00BF4111" w:rsidRPr="00F605BE">
        <w:rPr>
          <w:rFonts w:ascii="Times New Roman" w:eastAsia="Times New Roman" w:hAnsi="Times New Roman" w:cs="Times New Roman"/>
          <w:sz w:val="24"/>
          <w:szCs w:val="24"/>
          <w:lang w:eastAsia="ru-RU"/>
        </w:rPr>
        <w:t xml:space="preserve"> обучающиеся </w:t>
      </w:r>
      <w:r w:rsidR="00180024">
        <w:rPr>
          <w:rFonts w:ascii="Times New Roman" w:eastAsia="Times New Roman" w:hAnsi="Times New Roman" w:cs="Times New Roman"/>
          <w:sz w:val="24"/>
          <w:szCs w:val="24"/>
          <w:lang w:eastAsia="ru-RU"/>
        </w:rPr>
        <w:t>долж</w:t>
      </w:r>
      <w:r w:rsidRPr="00F605BE">
        <w:rPr>
          <w:rFonts w:ascii="Times New Roman" w:eastAsia="Times New Roman" w:hAnsi="Times New Roman" w:cs="Times New Roman"/>
          <w:sz w:val="24"/>
          <w:szCs w:val="24"/>
          <w:lang w:eastAsia="ru-RU"/>
        </w:rPr>
        <w:t>н</w:t>
      </w:r>
      <w:r w:rsidR="00BF4111" w:rsidRPr="00F605BE">
        <w:rPr>
          <w:rFonts w:ascii="Times New Roman" w:eastAsia="Times New Roman" w:hAnsi="Times New Roman" w:cs="Times New Roman"/>
          <w:sz w:val="24"/>
          <w:szCs w:val="24"/>
          <w:lang w:eastAsia="ru-RU"/>
        </w:rPr>
        <w:t>ы</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знать/понимать</w:t>
      </w:r>
    </w:p>
    <w:p w:rsidR="00303C1E" w:rsidRPr="00F605BE" w:rsidRDefault="00303C1E" w:rsidP="00F605BE">
      <w:pPr>
        <w:numPr>
          <w:ilvl w:val="0"/>
          <w:numId w:val="1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03C1E" w:rsidRPr="00F605BE" w:rsidRDefault="00303C1E" w:rsidP="00F605BE">
      <w:pPr>
        <w:numPr>
          <w:ilvl w:val="0"/>
          <w:numId w:val="1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значение изученных грамматических явлений в расширенном объеме;</w:t>
      </w:r>
    </w:p>
    <w:p w:rsidR="00303C1E" w:rsidRPr="00F605BE" w:rsidRDefault="00303C1E" w:rsidP="00F605BE">
      <w:pPr>
        <w:numPr>
          <w:ilvl w:val="0"/>
          <w:numId w:val="11"/>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уметь</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в области говорения:  </w:t>
      </w:r>
    </w:p>
    <w:p w:rsidR="00303C1E" w:rsidRPr="00F605BE" w:rsidRDefault="00303C1E" w:rsidP="00F605BE">
      <w:pPr>
        <w:numPr>
          <w:ilvl w:val="0"/>
          <w:numId w:val="12"/>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03C1E" w:rsidRPr="00F605BE" w:rsidRDefault="00303C1E" w:rsidP="00F605BE">
      <w:pPr>
        <w:numPr>
          <w:ilvl w:val="0"/>
          <w:numId w:val="12"/>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 xml:space="preserve">в области аудирования: </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w:t>
      </w:r>
      <w:r w:rsidRPr="00F605BE">
        <w:rPr>
          <w:rFonts w:ascii="Times New Roman" w:eastAsia="Times New Roman" w:hAnsi="Times New Roman" w:cs="Times New Roman"/>
          <w:sz w:val="24"/>
          <w:szCs w:val="24"/>
          <w:lang w:eastAsia="ru-RU"/>
        </w:rPr>
        <w:lastRenderedPageBreak/>
        <w:t>прагматических (объявления, прогноз погоды), публицистических (интервью, репортаж), соответствующих тематике данной ступени обучения;</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в области чтения:</w:t>
      </w:r>
    </w:p>
    <w:p w:rsidR="00303C1E" w:rsidRPr="00F605B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03C1E" w:rsidRPr="00F605BE" w:rsidRDefault="00303C1E" w:rsidP="00F605BE">
      <w:pPr>
        <w:shd w:val="clear" w:color="auto" w:fill="FFFFFF"/>
        <w:spacing w:before="90" w:after="90"/>
        <w:jc w:val="both"/>
        <w:rPr>
          <w:rFonts w:ascii="Times New Roman" w:eastAsia="Times New Roman" w:hAnsi="Times New Roman" w:cs="Times New Roman"/>
          <w:i/>
          <w:sz w:val="24"/>
          <w:szCs w:val="24"/>
          <w:lang w:eastAsia="ru-RU"/>
        </w:rPr>
      </w:pPr>
      <w:r w:rsidRPr="00F605BE">
        <w:rPr>
          <w:rFonts w:ascii="Times New Roman" w:eastAsia="Times New Roman" w:hAnsi="Times New Roman" w:cs="Times New Roman"/>
          <w:i/>
          <w:sz w:val="24"/>
          <w:szCs w:val="24"/>
          <w:lang w:eastAsia="ru-RU"/>
        </w:rPr>
        <w:t>в области письменной речи:</w:t>
      </w:r>
    </w:p>
    <w:p w:rsidR="00303C1E" w:rsidRPr="00F605BE" w:rsidRDefault="00303C1E" w:rsidP="00F605BE">
      <w:pPr>
        <w:numPr>
          <w:ilvl w:val="0"/>
          <w:numId w:val="13"/>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03C1E" w:rsidRPr="00F605BE" w:rsidRDefault="00303C1E" w:rsidP="00F605BE">
      <w:pPr>
        <w:numPr>
          <w:ilvl w:val="0"/>
          <w:numId w:val="13"/>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03C1E" w:rsidRPr="00F605BE" w:rsidRDefault="00303C1E" w:rsidP="00F605BE">
      <w:pPr>
        <w:numPr>
          <w:ilvl w:val="0"/>
          <w:numId w:val="14"/>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303C1E" w:rsidRPr="00F605BE" w:rsidRDefault="00303C1E" w:rsidP="00F605BE">
      <w:pPr>
        <w:numPr>
          <w:ilvl w:val="0"/>
          <w:numId w:val="14"/>
        </w:numPr>
        <w:shd w:val="clear" w:color="auto" w:fill="FFFFFF"/>
        <w:spacing w:before="100" w:beforeAutospacing="1" w:after="100" w:afterAutospacing="1"/>
        <w:ind w:left="75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03C1E" w:rsidRDefault="00303C1E" w:rsidP="00F605BE">
      <w:pPr>
        <w:shd w:val="clear" w:color="auto" w:fill="FFFFFF"/>
        <w:spacing w:before="90" w:after="90"/>
        <w:jc w:val="both"/>
        <w:rPr>
          <w:rFonts w:ascii="Times New Roman" w:eastAsia="Times New Roman" w:hAnsi="Times New Roman" w:cs="Times New Roman"/>
          <w:sz w:val="24"/>
          <w:szCs w:val="24"/>
          <w:lang w:eastAsia="ru-RU"/>
        </w:rPr>
      </w:pPr>
      <w:r w:rsidRPr="00F605BE">
        <w:rPr>
          <w:rFonts w:ascii="Times New Roman" w:eastAsia="Times New Roman" w:hAnsi="Times New Roman" w:cs="Times New Roman"/>
          <w:sz w:val="24"/>
          <w:szCs w:val="24"/>
          <w:lang w:eastAsia="ru-RU"/>
        </w:rPr>
        <w:t xml:space="preserve">К завершению обучения на базовом уровне по УМК в 10-м классе </w:t>
      </w:r>
      <w:r w:rsidR="002263BE" w:rsidRPr="00F605BE">
        <w:rPr>
          <w:rFonts w:ascii="Times New Roman" w:eastAsia="Times New Roman" w:hAnsi="Times New Roman" w:cs="Times New Roman"/>
          <w:sz w:val="24"/>
          <w:szCs w:val="24"/>
          <w:lang w:eastAsia="ru-RU"/>
        </w:rPr>
        <w:t xml:space="preserve">обучающиеся </w:t>
      </w:r>
      <w:r w:rsidR="00180024">
        <w:rPr>
          <w:rFonts w:ascii="Times New Roman" w:eastAsia="Times New Roman" w:hAnsi="Times New Roman" w:cs="Times New Roman"/>
          <w:sz w:val="24"/>
          <w:szCs w:val="24"/>
          <w:lang w:eastAsia="ru-RU"/>
        </w:rPr>
        <w:t xml:space="preserve"> достигают уровень, приближающи</w:t>
      </w:r>
      <w:r w:rsidRPr="00F605BE">
        <w:rPr>
          <w:rFonts w:ascii="Times New Roman" w:eastAsia="Times New Roman" w:hAnsi="Times New Roman" w:cs="Times New Roman"/>
          <w:sz w:val="24"/>
          <w:szCs w:val="24"/>
          <w:lang w:eastAsia="ru-RU"/>
        </w:rPr>
        <w:t>йся к общеевропейскому пороговому уровню В1 подготовки по английскому языку.</w:t>
      </w:r>
    </w:p>
    <w:p w:rsidR="00180024" w:rsidRPr="00180024" w:rsidRDefault="00180024" w:rsidP="00180024">
      <w:pPr>
        <w:pStyle w:val="a8"/>
        <w:spacing w:after="0"/>
        <w:ind w:left="0"/>
        <w:jc w:val="both"/>
        <w:rPr>
          <w:rStyle w:val="FontStyle17"/>
          <w:rFonts w:ascii="Times New Roman" w:hAnsi="Times New Roman" w:cs="Times New Roman"/>
          <w:sz w:val="24"/>
          <w:szCs w:val="24"/>
        </w:rPr>
      </w:pPr>
      <w:r w:rsidRPr="00180024">
        <w:rPr>
          <w:rStyle w:val="FontStyle17"/>
          <w:rFonts w:ascii="Times New Roman" w:hAnsi="Times New Roman" w:cs="Times New Roman"/>
          <w:sz w:val="24"/>
          <w:szCs w:val="24"/>
        </w:rPr>
        <w:t>4. Критерии  оценивания  обучающихся</w:t>
      </w:r>
    </w:p>
    <w:p w:rsidR="00180024" w:rsidRPr="00180024" w:rsidRDefault="00180024" w:rsidP="00180024">
      <w:pPr>
        <w:spacing w:after="0"/>
        <w:contextualSpacing/>
        <w:jc w:val="both"/>
        <w:rPr>
          <w:rFonts w:ascii="Times New Roman" w:hAnsi="Times New Roman" w:cs="Times New Roman"/>
          <w:b/>
          <w:bCs/>
          <w:spacing w:val="-20"/>
          <w:sz w:val="24"/>
          <w:szCs w:val="24"/>
        </w:rPr>
      </w:pPr>
      <w:r w:rsidRPr="00180024">
        <w:rPr>
          <w:rFonts w:ascii="Times New Roman" w:hAnsi="Times New Roman" w:cs="Times New Roman"/>
          <w:sz w:val="24"/>
          <w:szCs w:val="24"/>
        </w:rPr>
        <w:t xml:space="preserve">Контроль и оценка деятельности обучающихся осуществляется с помощью контрольных заданий (тестов) после каждого раздела учебника и контрольных работ по различным видам речевой деятельности </w:t>
      </w:r>
      <w:r w:rsidRPr="00180024">
        <w:rPr>
          <w:rFonts w:ascii="Times New Roman" w:hAnsi="Times New Roman" w:cs="Times New Roman"/>
          <w:b/>
          <w:sz w:val="24"/>
          <w:szCs w:val="24"/>
        </w:rPr>
        <w:t>1 раз в четверть</w:t>
      </w:r>
      <w:r w:rsidRPr="00180024">
        <w:rPr>
          <w:rFonts w:ascii="Times New Roman" w:hAnsi="Times New Roman" w:cs="Times New Roman"/>
          <w:sz w:val="24"/>
          <w:szCs w:val="24"/>
        </w:rPr>
        <w:t xml:space="preserve"> (чтение, аудирование, говорение, письмо).Предлагаемые задания тестов и контрольных работ имеют цель показать обучающимся реальный уровень их достижений и обеспечить необходимый уровень мотивации дальнейшего изучения английского языка.</w:t>
      </w:r>
    </w:p>
    <w:p w:rsidR="00180024" w:rsidRPr="00180024" w:rsidRDefault="00180024" w:rsidP="00180024">
      <w:pPr>
        <w:autoSpaceDE w:val="0"/>
        <w:autoSpaceDN w:val="0"/>
        <w:adjustRightInd w:val="0"/>
        <w:spacing w:after="0"/>
        <w:jc w:val="both"/>
        <w:rPr>
          <w:rFonts w:ascii="Times New Roman" w:hAnsi="Times New Roman" w:cs="Times New Roman"/>
          <w:b/>
          <w:bCs/>
          <w:color w:val="000000"/>
          <w:sz w:val="24"/>
          <w:szCs w:val="24"/>
        </w:rPr>
      </w:pPr>
      <w:r w:rsidRPr="00180024">
        <w:rPr>
          <w:rFonts w:ascii="Times New Roman" w:hAnsi="Times New Roman" w:cs="Times New Roman"/>
          <w:b/>
          <w:bCs/>
          <w:color w:val="000000"/>
          <w:sz w:val="24"/>
          <w:szCs w:val="24"/>
        </w:rPr>
        <w:t xml:space="preserve">Чтение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b/>
          <w:bCs/>
          <w:color w:val="000000"/>
          <w:sz w:val="24"/>
          <w:szCs w:val="24"/>
        </w:rPr>
        <w:t>Чтение с пониманием основного содержания прочитанного</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Отметка</w:t>
      </w:r>
      <w:r w:rsidRPr="00180024">
        <w:rPr>
          <w:rFonts w:ascii="Times New Roman" w:hAnsi="Times New Roman" w:cs="Times New Roman"/>
          <w:color w:val="000000"/>
          <w:sz w:val="24"/>
          <w:szCs w:val="24"/>
        </w:rPr>
        <w:t xml:space="preserve">«5» ставится, если обучающийся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обучающийся читает на родном языке. Заметим, что скорость чтения на родном языке у обучающихсяразная.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Отметка«4» </w:t>
      </w:r>
      <w:r w:rsidRPr="00180024">
        <w:rPr>
          <w:rFonts w:ascii="Times New Roman" w:hAnsi="Times New Roman" w:cs="Times New Roman"/>
          <w:color w:val="000000"/>
          <w:sz w:val="24"/>
          <w:szCs w:val="24"/>
        </w:rPr>
        <w:t xml:space="preserve">ставится, если обучающийся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lastRenderedPageBreak/>
        <w:t xml:space="preserve">Отметка «3» </w:t>
      </w:r>
      <w:r w:rsidRPr="00180024">
        <w:rPr>
          <w:rFonts w:ascii="Times New Roman" w:hAnsi="Times New Roman" w:cs="Times New Roman"/>
          <w:color w:val="000000"/>
          <w:sz w:val="24"/>
          <w:szCs w:val="24"/>
        </w:rPr>
        <w:t xml:space="preserve">ставится обучающемуся,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Отметка</w:t>
      </w:r>
      <w:r w:rsidRPr="00180024">
        <w:rPr>
          <w:rFonts w:ascii="Times New Roman" w:hAnsi="Times New Roman" w:cs="Times New Roman"/>
          <w:color w:val="000000"/>
          <w:sz w:val="24"/>
          <w:szCs w:val="24"/>
        </w:rPr>
        <w:t xml:space="preserve">«2» выставляется в том случае, если обучающийся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b/>
          <w:bCs/>
          <w:color w:val="000000"/>
          <w:sz w:val="24"/>
          <w:szCs w:val="24"/>
        </w:rPr>
        <w:t xml:space="preserve">Чтение с полным пониманием содержания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«5» </w:t>
      </w:r>
      <w:r w:rsidRPr="00180024">
        <w:rPr>
          <w:rFonts w:ascii="Times New Roman" w:hAnsi="Times New Roman" w:cs="Times New Roman"/>
          <w:color w:val="000000"/>
          <w:sz w:val="24"/>
          <w:szCs w:val="24"/>
        </w:rPr>
        <w:t xml:space="preserve">ставится обучающемуся,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«4» </w:t>
      </w:r>
      <w:r w:rsidRPr="00180024">
        <w:rPr>
          <w:rFonts w:ascii="Times New Roman" w:hAnsi="Times New Roman" w:cs="Times New Roman"/>
          <w:color w:val="000000"/>
          <w:sz w:val="24"/>
          <w:szCs w:val="24"/>
        </w:rPr>
        <w:t xml:space="preserve">выставляется, если обучающийся не полностью понял текст, но многократно обращался к словарю.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«3» </w:t>
      </w:r>
      <w:r w:rsidRPr="00180024">
        <w:rPr>
          <w:rFonts w:ascii="Times New Roman" w:hAnsi="Times New Roman" w:cs="Times New Roman"/>
          <w:color w:val="000000"/>
          <w:sz w:val="24"/>
          <w:szCs w:val="24"/>
        </w:rPr>
        <w:t xml:space="preserve">ставится, если обучающийся понял текст не полностью, не владеет приемами его смысловой переработки.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«2» </w:t>
      </w:r>
      <w:r w:rsidRPr="00180024">
        <w:rPr>
          <w:rFonts w:ascii="Times New Roman" w:hAnsi="Times New Roman" w:cs="Times New Roman"/>
          <w:color w:val="000000"/>
          <w:sz w:val="24"/>
          <w:szCs w:val="24"/>
        </w:rPr>
        <w:t xml:space="preserve">ставится в том случае, когда текст не понят. Обучающийся с трудом может найти незнакомые слова в словаре. </w:t>
      </w:r>
    </w:p>
    <w:p w:rsidR="00180024" w:rsidRPr="00180024" w:rsidRDefault="00180024" w:rsidP="00180024">
      <w:pPr>
        <w:autoSpaceDE w:val="0"/>
        <w:autoSpaceDN w:val="0"/>
        <w:adjustRightInd w:val="0"/>
        <w:spacing w:after="0"/>
        <w:jc w:val="both"/>
        <w:rPr>
          <w:rFonts w:ascii="Times New Roman" w:hAnsi="Times New Roman" w:cs="Times New Roman"/>
          <w:b/>
          <w:bCs/>
          <w:color w:val="000000"/>
          <w:sz w:val="24"/>
          <w:szCs w:val="24"/>
        </w:rPr>
      </w:pPr>
      <w:r w:rsidRPr="00180024">
        <w:rPr>
          <w:rFonts w:ascii="Times New Roman" w:hAnsi="Times New Roman" w:cs="Times New Roman"/>
          <w:b/>
          <w:bCs/>
          <w:color w:val="000000"/>
          <w:sz w:val="24"/>
          <w:szCs w:val="24"/>
        </w:rPr>
        <w:t xml:space="preserve">Чтение с нахождением интересующей или нужной информации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«5» </w:t>
      </w:r>
      <w:r w:rsidRPr="00180024">
        <w:rPr>
          <w:rFonts w:ascii="Times New Roman" w:hAnsi="Times New Roman" w:cs="Times New Roman"/>
          <w:color w:val="000000"/>
          <w:sz w:val="24"/>
          <w:szCs w:val="24"/>
        </w:rPr>
        <w:t xml:space="preserve">ставится обучающемуся,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«4» </w:t>
      </w:r>
      <w:r w:rsidRPr="00180024">
        <w:rPr>
          <w:rFonts w:ascii="Times New Roman" w:hAnsi="Times New Roman" w:cs="Times New Roman"/>
          <w:color w:val="000000"/>
          <w:sz w:val="24"/>
          <w:szCs w:val="24"/>
        </w:rPr>
        <w:t xml:space="preserve">ставится  при достаточно быстром просмотре текста, но при этом обучающийся находит только примерно 2/3 заданной информации.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«3» </w:t>
      </w:r>
      <w:r w:rsidRPr="00180024">
        <w:rPr>
          <w:rFonts w:ascii="Times New Roman" w:hAnsi="Times New Roman" w:cs="Times New Roman"/>
          <w:color w:val="000000"/>
          <w:sz w:val="24"/>
          <w:szCs w:val="24"/>
        </w:rPr>
        <w:t xml:space="preserve">выставляется, если обучающийся находит в данном тексте (или данных текстах) примерно 1/3 заданной информации.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«2» </w:t>
      </w:r>
      <w:r w:rsidRPr="00180024">
        <w:rPr>
          <w:rFonts w:ascii="Times New Roman" w:hAnsi="Times New Roman" w:cs="Times New Roman"/>
          <w:color w:val="000000"/>
          <w:sz w:val="24"/>
          <w:szCs w:val="24"/>
        </w:rPr>
        <w:t xml:space="preserve">выставляется в том случае, если обучающийся практически не ориентируется в тексте.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b/>
          <w:bCs/>
          <w:color w:val="000000"/>
          <w:sz w:val="24"/>
          <w:szCs w:val="24"/>
        </w:rPr>
        <w:t xml:space="preserve">Понимание речи на слух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Отметка</w:t>
      </w:r>
      <w:r w:rsidRPr="00180024">
        <w:rPr>
          <w:rFonts w:ascii="Times New Roman" w:hAnsi="Times New Roman" w:cs="Times New Roman"/>
          <w:color w:val="000000"/>
          <w:sz w:val="24"/>
          <w:szCs w:val="24"/>
        </w:rPr>
        <w:t xml:space="preserve">«5» ставится обучающемуся,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«4» </w:t>
      </w:r>
      <w:r w:rsidRPr="00180024">
        <w:rPr>
          <w:rFonts w:ascii="Times New Roman" w:hAnsi="Times New Roman" w:cs="Times New Roman"/>
          <w:color w:val="000000"/>
          <w:sz w:val="24"/>
          <w:szCs w:val="24"/>
        </w:rPr>
        <w:t xml:space="preserve">ставится обучающемуся, который понял не все основные факты. При решении коммуникативной задачи он использовал только 2/3 информации.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«3» </w:t>
      </w:r>
      <w:r w:rsidRPr="00180024">
        <w:rPr>
          <w:rFonts w:ascii="Times New Roman" w:hAnsi="Times New Roman" w:cs="Times New Roman"/>
          <w:color w:val="000000"/>
          <w:sz w:val="24"/>
          <w:szCs w:val="24"/>
        </w:rPr>
        <w:t xml:space="preserve">свидетельствует, что обучающийся понял только 50 </w:t>
      </w:r>
      <w:r w:rsidRPr="00180024">
        <w:rPr>
          <w:rFonts w:ascii="Times New Roman" w:hAnsi="Times New Roman" w:cs="Times New Roman"/>
          <w:i/>
          <w:iCs/>
          <w:color w:val="000000"/>
          <w:sz w:val="24"/>
          <w:szCs w:val="24"/>
        </w:rPr>
        <w:t xml:space="preserve">% </w:t>
      </w:r>
      <w:r w:rsidRPr="00180024">
        <w:rPr>
          <w:rFonts w:ascii="Times New Roman" w:hAnsi="Times New Roman" w:cs="Times New Roman"/>
          <w:color w:val="000000"/>
          <w:sz w:val="24"/>
          <w:szCs w:val="24"/>
        </w:rPr>
        <w:t xml:space="preserve">текста. Отдельные факты понял неправильно. Не сумел полностью решить поставленную перед ним коммуникативную задачу.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Отметка «2»</w:t>
      </w:r>
      <w:r w:rsidRPr="00180024">
        <w:rPr>
          <w:rFonts w:ascii="Times New Roman" w:hAnsi="Times New Roman" w:cs="Times New Roman"/>
          <w:color w:val="000000"/>
          <w:sz w:val="24"/>
          <w:szCs w:val="24"/>
        </w:rPr>
        <w:t xml:space="preserve">ставится, если обучающийся понял менее 50 % текста и выделил из него менее половины основных фактов. Он не смог решить поставленную перед ним речевую задачу. </w:t>
      </w:r>
    </w:p>
    <w:p w:rsidR="00180024" w:rsidRPr="00180024" w:rsidRDefault="00180024" w:rsidP="00180024">
      <w:pPr>
        <w:autoSpaceDE w:val="0"/>
        <w:autoSpaceDN w:val="0"/>
        <w:adjustRightInd w:val="0"/>
        <w:spacing w:after="0"/>
        <w:jc w:val="both"/>
        <w:rPr>
          <w:rFonts w:ascii="Times New Roman" w:hAnsi="Times New Roman" w:cs="Times New Roman"/>
          <w:b/>
          <w:bCs/>
          <w:color w:val="000000"/>
          <w:sz w:val="24"/>
          <w:szCs w:val="24"/>
        </w:rPr>
      </w:pPr>
      <w:r w:rsidRPr="00180024">
        <w:rPr>
          <w:rFonts w:ascii="Times New Roman" w:hAnsi="Times New Roman" w:cs="Times New Roman"/>
          <w:b/>
          <w:bCs/>
          <w:color w:val="000000"/>
          <w:sz w:val="24"/>
          <w:szCs w:val="24"/>
        </w:rPr>
        <w:t xml:space="preserve">Говорение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b/>
          <w:bCs/>
          <w:color w:val="000000"/>
          <w:sz w:val="24"/>
          <w:szCs w:val="24"/>
        </w:rPr>
        <w:t xml:space="preserve">Высказывание в форме рассказа, описания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lastRenderedPageBreak/>
        <w:t xml:space="preserve">Отметка </w:t>
      </w:r>
      <w:r w:rsidRPr="00180024">
        <w:rPr>
          <w:rFonts w:ascii="Times New Roman" w:hAnsi="Times New Roman" w:cs="Times New Roman"/>
          <w:color w:val="000000"/>
          <w:sz w:val="24"/>
          <w:szCs w:val="24"/>
        </w:rPr>
        <w:t>«5» Об</w:t>
      </w:r>
      <w:r w:rsidR="002855AA">
        <w:rPr>
          <w:rFonts w:ascii="Times New Roman" w:hAnsi="Times New Roman" w:cs="Times New Roman"/>
          <w:color w:val="000000"/>
          <w:sz w:val="24"/>
          <w:szCs w:val="24"/>
        </w:rPr>
        <w:t>учающи</w:t>
      </w:r>
      <w:r w:rsidRPr="00180024">
        <w:rPr>
          <w:rFonts w:ascii="Times New Roman" w:hAnsi="Times New Roman" w:cs="Times New Roman"/>
          <w:color w:val="000000"/>
          <w:sz w:val="24"/>
          <w:szCs w:val="24"/>
        </w:rPr>
        <w:t>йся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«4» </w:t>
      </w:r>
      <w:r w:rsidRPr="00180024">
        <w:rPr>
          <w:rFonts w:ascii="Times New Roman" w:hAnsi="Times New Roman" w:cs="Times New Roman"/>
          <w:iCs/>
          <w:color w:val="000000"/>
          <w:sz w:val="24"/>
          <w:szCs w:val="24"/>
        </w:rPr>
        <w:t>Об</w:t>
      </w:r>
      <w:r w:rsidR="002855AA">
        <w:rPr>
          <w:rFonts w:ascii="Times New Roman" w:hAnsi="Times New Roman" w:cs="Times New Roman"/>
          <w:color w:val="000000"/>
          <w:sz w:val="24"/>
          <w:szCs w:val="24"/>
        </w:rPr>
        <w:t>учающи</w:t>
      </w:r>
      <w:r w:rsidRPr="00180024">
        <w:rPr>
          <w:rFonts w:ascii="Times New Roman" w:hAnsi="Times New Roman" w:cs="Times New Roman"/>
          <w:color w:val="000000"/>
          <w:sz w:val="24"/>
          <w:szCs w:val="24"/>
        </w:rPr>
        <w:t xml:space="preserve">йсясправился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Отметка «3» О</w:t>
      </w:r>
      <w:r w:rsidR="002855AA">
        <w:rPr>
          <w:rFonts w:ascii="Times New Roman" w:hAnsi="Times New Roman" w:cs="Times New Roman"/>
          <w:color w:val="000000"/>
          <w:sz w:val="24"/>
          <w:szCs w:val="24"/>
        </w:rPr>
        <w:t>бучающи</w:t>
      </w:r>
      <w:r w:rsidRPr="00180024">
        <w:rPr>
          <w:rFonts w:ascii="Times New Roman" w:hAnsi="Times New Roman" w:cs="Times New Roman"/>
          <w:color w:val="000000"/>
          <w:sz w:val="24"/>
          <w:szCs w:val="24"/>
        </w:rPr>
        <w:t>й</w:t>
      </w:r>
      <w:r w:rsidR="002855AA">
        <w:rPr>
          <w:rFonts w:ascii="Times New Roman" w:hAnsi="Times New Roman" w:cs="Times New Roman"/>
          <w:color w:val="000000"/>
          <w:sz w:val="24"/>
          <w:szCs w:val="24"/>
        </w:rPr>
        <w:t>ся</w:t>
      </w:r>
      <w:r w:rsidRPr="00180024">
        <w:rPr>
          <w:rFonts w:ascii="Times New Roman" w:hAnsi="Times New Roman" w:cs="Times New Roman"/>
          <w:color w:val="000000"/>
          <w:sz w:val="24"/>
          <w:szCs w:val="24"/>
        </w:rPr>
        <w:t xml:space="preserve"> сумел в основном решить поставленную речевую задачу, но диапазон языковых средств был ограничен, объем высказывания не достиг нормы. Были допущены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довольно замедлен.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«2» </w:t>
      </w:r>
      <w:r w:rsidRPr="00180024">
        <w:rPr>
          <w:rFonts w:ascii="Times New Roman" w:hAnsi="Times New Roman" w:cs="Times New Roman"/>
          <w:color w:val="000000"/>
          <w:sz w:val="24"/>
          <w:szCs w:val="24"/>
        </w:rPr>
        <w:t xml:space="preserve">ставится обучающемуся,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Допущено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180024" w:rsidRPr="00180024" w:rsidRDefault="00180024" w:rsidP="00180024">
      <w:pPr>
        <w:autoSpaceDE w:val="0"/>
        <w:autoSpaceDN w:val="0"/>
        <w:adjustRightInd w:val="0"/>
        <w:spacing w:after="0"/>
        <w:jc w:val="both"/>
        <w:rPr>
          <w:rFonts w:ascii="Times New Roman" w:hAnsi="Times New Roman" w:cs="Times New Roman"/>
          <w:color w:val="000000"/>
          <w:sz w:val="24"/>
          <w:szCs w:val="24"/>
        </w:rPr>
      </w:pPr>
      <w:r w:rsidRPr="00180024">
        <w:rPr>
          <w:rFonts w:ascii="Times New Roman" w:hAnsi="Times New Roman" w:cs="Times New Roman"/>
          <w:b/>
          <w:bCs/>
          <w:color w:val="000000"/>
          <w:sz w:val="24"/>
          <w:szCs w:val="24"/>
        </w:rPr>
        <w:t xml:space="preserve">Участие в беседе. </w:t>
      </w:r>
      <w:r w:rsidRPr="00180024">
        <w:rPr>
          <w:rFonts w:ascii="Times New Roman" w:hAnsi="Times New Roman" w:cs="Times New Roman"/>
          <w:i/>
          <w:iCs/>
          <w:color w:val="000000"/>
          <w:sz w:val="24"/>
          <w:szCs w:val="24"/>
        </w:rPr>
        <w:t xml:space="preserve">Отметка «5» </w:t>
      </w:r>
      <w:r w:rsidRPr="00180024">
        <w:rPr>
          <w:rFonts w:ascii="Times New Roman" w:hAnsi="Times New Roman" w:cs="Times New Roman"/>
          <w:iCs/>
          <w:color w:val="000000"/>
          <w:sz w:val="24"/>
          <w:szCs w:val="24"/>
        </w:rPr>
        <w:t>О</w:t>
      </w:r>
      <w:r w:rsidRPr="00180024">
        <w:rPr>
          <w:rFonts w:ascii="Times New Roman" w:hAnsi="Times New Roman" w:cs="Times New Roman"/>
          <w:color w:val="000000"/>
          <w:sz w:val="24"/>
          <w:szCs w:val="24"/>
        </w:rPr>
        <w:t>бучающ</w:t>
      </w:r>
      <w:r w:rsidR="002855AA">
        <w:rPr>
          <w:rFonts w:ascii="Times New Roman" w:hAnsi="Times New Roman" w:cs="Times New Roman"/>
          <w:color w:val="000000"/>
          <w:sz w:val="24"/>
          <w:szCs w:val="24"/>
        </w:rPr>
        <w:t>и</w:t>
      </w:r>
      <w:r w:rsidRPr="00180024">
        <w:rPr>
          <w:rFonts w:ascii="Times New Roman" w:hAnsi="Times New Roman" w:cs="Times New Roman"/>
          <w:color w:val="000000"/>
          <w:sz w:val="24"/>
          <w:szCs w:val="24"/>
        </w:rPr>
        <w:t xml:space="preserve">йся решил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180024" w:rsidRPr="00180024" w:rsidRDefault="00180024" w:rsidP="00180024">
      <w:pPr>
        <w:autoSpaceDE w:val="0"/>
        <w:autoSpaceDN w:val="0"/>
        <w:adjustRightInd w:val="0"/>
        <w:spacing w:after="0"/>
        <w:ind w:firstLine="284"/>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«4» </w:t>
      </w:r>
      <w:r w:rsidRPr="00180024">
        <w:rPr>
          <w:rFonts w:ascii="Times New Roman" w:hAnsi="Times New Roman" w:cs="Times New Roman"/>
          <w:iCs/>
          <w:color w:val="000000"/>
          <w:sz w:val="24"/>
          <w:szCs w:val="24"/>
        </w:rPr>
        <w:t>Об</w:t>
      </w:r>
      <w:r w:rsidRPr="00180024">
        <w:rPr>
          <w:rFonts w:ascii="Times New Roman" w:hAnsi="Times New Roman" w:cs="Times New Roman"/>
          <w:color w:val="000000"/>
          <w:sz w:val="24"/>
          <w:szCs w:val="24"/>
        </w:rPr>
        <w:t>учающ</w:t>
      </w:r>
      <w:r w:rsidR="002855AA">
        <w:rPr>
          <w:rFonts w:ascii="Times New Roman" w:hAnsi="Times New Roman" w:cs="Times New Roman"/>
          <w:color w:val="000000"/>
          <w:sz w:val="24"/>
          <w:szCs w:val="24"/>
        </w:rPr>
        <w:t>и</w:t>
      </w:r>
      <w:r w:rsidRPr="00180024">
        <w:rPr>
          <w:rFonts w:ascii="Times New Roman" w:hAnsi="Times New Roman" w:cs="Times New Roman"/>
          <w:color w:val="000000"/>
          <w:sz w:val="24"/>
          <w:szCs w:val="24"/>
        </w:rPr>
        <w:t xml:space="preserve">йся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180024" w:rsidRPr="00180024" w:rsidRDefault="00180024" w:rsidP="00180024">
      <w:pPr>
        <w:autoSpaceDE w:val="0"/>
        <w:autoSpaceDN w:val="0"/>
        <w:adjustRightInd w:val="0"/>
        <w:spacing w:after="0"/>
        <w:ind w:firstLine="284"/>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 xml:space="preserve">Отметка «3» </w:t>
      </w:r>
      <w:r w:rsidRPr="00180024">
        <w:rPr>
          <w:rFonts w:ascii="Times New Roman" w:hAnsi="Times New Roman" w:cs="Times New Roman"/>
          <w:iCs/>
          <w:color w:val="000000"/>
          <w:sz w:val="24"/>
          <w:szCs w:val="24"/>
        </w:rPr>
        <w:t>Об</w:t>
      </w:r>
      <w:r w:rsidR="002855AA">
        <w:rPr>
          <w:rFonts w:ascii="Times New Roman" w:hAnsi="Times New Roman" w:cs="Times New Roman"/>
          <w:color w:val="000000"/>
          <w:sz w:val="24"/>
          <w:szCs w:val="24"/>
        </w:rPr>
        <w:t>учающи</w:t>
      </w:r>
      <w:r w:rsidRPr="00180024">
        <w:rPr>
          <w:rFonts w:ascii="Times New Roman" w:hAnsi="Times New Roman" w:cs="Times New Roman"/>
          <w:color w:val="000000"/>
          <w:sz w:val="24"/>
          <w:szCs w:val="24"/>
        </w:rPr>
        <w:t xml:space="preserve">йся решил речевую задачу не полностью. Некоторые реплики партнера вызывали у него затруднения. Наблюдались паузы, мешающие речевому общению. </w:t>
      </w:r>
    </w:p>
    <w:p w:rsidR="00180024" w:rsidRPr="00180024" w:rsidRDefault="00180024" w:rsidP="00180024">
      <w:pPr>
        <w:autoSpaceDE w:val="0"/>
        <w:autoSpaceDN w:val="0"/>
        <w:adjustRightInd w:val="0"/>
        <w:spacing w:after="0"/>
        <w:ind w:firstLine="284"/>
        <w:jc w:val="both"/>
        <w:rPr>
          <w:rFonts w:ascii="Times New Roman" w:hAnsi="Times New Roman" w:cs="Times New Roman"/>
          <w:color w:val="000000"/>
          <w:sz w:val="24"/>
          <w:szCs w:val="24"/>
        </w:rPr>
      </w:pPr>
      <w:r w:rsidRPr="00180024">
        <w:rPr>
          <w:rFonts w:ascii="Times New Roman" w:hAnsi="Times New Roman" w:cs="Times New Roman"/>
          <w:i/>
          <w:iCs/>
          <w:color w:val="000000"/>
          <w:sz w:val="24"/>
          <w:szCs w:val="24"/>
        </w:rPr>
        <w:t>Отметка «2» О</w:t>
      </w:r>
      <w:r w:rsidRPr="00180024">
        <w:rPr>
          <w:rFonts w:ascii="Times New Roman" w:hAnsi="Times New Roman" w:cs="Times New Roman"/>
          <w:color w:val="000000"/>
          <w:sz w:val="24"/>
          <w:szCs w:val="24"/>
        </w:rPr>
        <w:t>бучающийся не справился с решением речевой задачи. Затруднялся ответить на побуждающие к говорению реплики партнера. Коммуникация не состоялась</w:t>
      </w:r>
    </w:p>
    <w:p w:rsidR="00180024" w:rsidRPr="00180024" w:rsidRDefault="00180024" w:rsidP="00180024">
      <w:pPr>
        <w:autoSpaceDE w:val="0"/>
        <w:autoSpaceDN w:val="0"/>
        <w:adjustRightInd w:val="0"/>
        <w:spacing w:after="0"/>
        <w:ind w:firstLine="284"/>
        <w:jc w:val="both"/>
        <w:rPr>
          <w:rFonts w:ascii="Times New Roman" w:hAnsi="Times New Roman" w:cs="Times New Roman"/>
          <w:color w:val="000000"/>
          <w:sz w:val="24"/>
          <w:szCs w:val="24"/>
        </w:rPr>
      </w:pPr>
      <w:r w:rsidRPr="00180024">
        <w:rPr>
          <w:rFonts w:ascii="Times New Roman" w:hAnsi="Times New Roman" w:cs="Times New Roman"/>
          <w:b/>
          <w:bCs/>
          <w:color w:val="000000"/>
          <w:sz w:val="24"/>
          <w:szCs w:val="24"/>
        </w:rPr>
        <w:t xml:space="preserve">Письменная речь </w:t>
      </w:r>
      <w:r w:rsidRPr="00180024">
        <w:rPr>
          <w:rFonts w:ascii="Times New Roman" w:hAnsi="Times New Roman" w:cs="Times New Roman"/>
          <w:i/>
          <w:color w:val="000000"/>
          <w:sz w:val="24"/>
          <w:szCs w:val="24"/>
        </w:rPr>
        <w:t>Отметка «5»</w:t>
      </w:r>
      <w:r w:rsidRPr="00180024">
        <w:rPr>
          <w:rFonts w:ascii="Times New Roman" w:hAnsi="Times New Roman" w:cs="Times New Roman"/>
          <w:color w:val="000000"/>
          <w:sz w:val="24"/>
          <w:szCs w:val="24"/>
        </w:rPr>
        <w:t xml:space="preserve">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Обучающийся показал знание большого запаса лексики и успешно использовал ее с учетом норм </w:t>
      </w:r>
      <w:r w:rsidRPr="00180024">
        <w:rPr>
          <w:rFonts w:ascii="Times New Roman" w:hAnsi="Times New Roman" w:cs="Times New Roman"/>
          <w:color w:val="000000"/>
          <w:sz w:val="24"/>
          <w:szCs w:val="24"/>
        </w:rPr>
        <w:lastRenderedPageBreak/>
        <w:t>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80024" w:rsidRPr="00180024" w:rsidRDefault="00180024" w:rsidP="00180024">
      <w:pPr>
        <w:autoSpaceDE w:val="0"/>
        <w:autoSpaceDN w:val="0"/>
        <w:adjustRightInd w:val="0"/>
        <w:spacing w:after="0"/>
        <w:ind w:firstLine="284"/>
        <w:jc w:val="both"/>
        <w:rPr>
          <w:rFonts w:ascii="Times New Roman" w:hAnsi="Times New Roman" w:cs="Times New Roman"/>
          <w:color w:val="000000"/>
          <w:sz w:val="24"/>
          <w:szCs w:val="24"/>
        </w:rPr>
      </w:pPr>
      <w:r w:rsidRPr="00180024">
        <w:rPr>
          <w:rFonts w:ascii="Times New Roman" w:hAnsi="Times New Roman" w:cs="Times New Roman"/>
          <w:i/>
          <w:color w:val="000000"/>
          <w:sz w:val="24"/>
          <w:szCs w:val="24"/>
        </w:rPr>
        <w:t>Отметка «4»</w:t>
      </w:r>
      <w:r w:rsidRPr="00180024">
        <w:rPr>
          <w:rFonts w:ascii="Times New Roman" w:hAnsi="Times New Roman" w:cs="Times New Roman"/>
          <w:color w:val="000000"/>
          <w:sz w:val="24"/>
          <w:szCs w:val="24"/>
        </w:rPr>
        <w:t xml:space="preserve"> Коммуникативная задача решена, но лексико-грамматические погрешности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180024">
        <w:rPr>
          <w:rFonts w:ascii="Times New Roman" w:hAnsi="Times New Roman" w:cs="Times New Roman"/>
          <w:sz w:val="24"/>
          <w:szCs w:val="24"/>
        </w:rPr>
        <w:t xml:space="preserve">формате письма. Использован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180024" w:rsidRPr="00180024" w:rsidRDefault="00180024" w:rsidP="00180024">
      <w:pPr>
        <w:autoSpaceDE w:val="0"/>
        <w:autoSpaceDN w:val="0"/>
        <w:adjustRightInd w:val="0"/>
        <w:spacing w:after="0"/>
        <w:ind w:firstLine="284"/>
        <w:jc w:val="both"/>
        <w:rPr>
          <w:rFonts w:ascii="Times New Roman" w:hAnsi="Times New Roman" w:cs="Times New Roman"/>
          <w:color w:val="000000"/>
          <w:sz w:val="24"/>
          <w:szCs w:val="24"/>
        </w:rPr>
      </w:pPr>
      <w:r w:rsidRPr="00180024">
        <w:rPr>
          <w:rFonts w:ascii="Times New Roman" w:hAnsi="Times New Roman" w:cs="Times New Roman"/>
          <w:i/>
          <w:sz w:val="24"/>
          <w:szCs w:val="24"/>
        </w:rPr>
        <w:t>Отметка «3»</w:t>
      </w:r>
      <w:r w:rsidRPr="00180024">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Использован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7305CA" w:rsidRDefault="00180024" w:rsidP="00180024">
      <w:pPr>
        <w:shd w:val="clear" w:color="auto" w:fill="FFFFFF"/>
        <w:spacing w:after="0"/>
        <w:jc w:val="both"/>
        <w:rPr>
          <w:rFonts w:ascii="Times New Roman" w:hAnsi="Times New Roman" w:cs="Times New Roman"/>
          <w:sz w:val="24"/>
          <w:szCs w:val="24"/>
        </w:rPr>
      </w:pPr>
      <w:r w:rsidRPr="00180024">
        <w:rPr>
          <w:rFonts w:ascii="Times New Roman" w:hAnsi="Times New Roman" w:cs="Times New Roman"/>
          <w:i/>
          <w:sz w:val="24"/>
          <w:szCs w:val="24"/>
        </w:rPr>
        <w:t>Отметка «2»</w:t>
      </w:r>
      <w:r w:rsidRPr="00180024">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Обучающийся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иправила орфографии и пунктуации не соблюдаются. </w:t>
      </w: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7305CA" w:rsidRDefault="007305CA" w:rsidP="00180024">
      <w:pPr>
        <w:shd w:val="clear" w:color="auto" w:fill="FFFFFF"/>
        <w:spacing w:after="0"/>
        <w:jc w:val="both"/>
        <w:rPr>
          <w:rFonts w:ascii="Times New Roman" w:hAnsi="Times New Roman" w:cs="Times New Roman"/>
          <w:sz w:val="24"/>
          <w:szCs w:val="24"/>
        </w:rPr>
      </w:pPr>
    </w:p>
    <w:p w:rsidR="00180024" w:rsidRPr="00180024" w:rsidRDefault="00180024" w:rsidP="00180024">
      <w:pPr>
        <w:shd w:val="clear" w:color="auto" w:fill="FFFFFF"/>
        <w:spacing w:after="0"/>
        <w:jc w:val="both"/>
        <w:rPr>
          <w:rFonts w:ascii="Times New Roman" w:eastAsia="Times New Roman" w:hAnsi="Times New Roman" w:cs="Times New Roman"/>
          <w:sz w:val="24"/>
          <w:szCs w:val="24"/>
          <w:lang w:eastAsia="ru-RU"/>
        </w:rPr>
      </w:pPr>
      <w:r w:rsidRPr="00180024">
        <w:rPr>
          <w:rFonts w:ascii="Times New Roman" w:hAnsi="Times New Roman" w:cs="Times New Roman"/>
          <w:b/>
          <w:sz w:val="24"/>
          <w:szCs w:val="24"/>
        </w:rPr>
        <w:tab/>
      </w:r>
    </w:p>
    <w:p w:rsidR="007305CA" w:rsidRDefault="007305CA" w:rsidP="007305CA">
      <w:pPr>
        <w:autoSpaceDE w:val="0"/>
        <w:autoSpaceDN w:val="0"/>
        <w:adjustRightInd w:val="0"/>
        <w:ind w:firstLine="567"/>
        <w:rPr>
          <w:b/>
        </w:rPr>
      </w:pPr>
    </w:p>
    <w:p w:rsidR="00D25BE3" w:rsidRPr="00F605BE" w:rsidRDefault="00D25BE3" w:rsidP="00F605BE">
      <w:pPr>
        <w:jc w:val="both"/>
        <w:rPr>
          <w:rFonts w:ascii="Times New Roman" w:hAnsi="Times New Roman" w:cs="Times New Roman"/>
          <w:sz w:val="24"/>
          <w:szCs w:val="24"/>
        </w:rPr>
      </w:pPr>
    </w:p>
    <w:sectPr w:rsidR="00D25BE3" w:rsidRPr="00F605BE" w:rsidSect="00A350F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E1" w:rsidRDefault="002D0DE1" w:rsidP="00F30BC2">
      <w:pPr>
        <w:spacing w:after="0" w:line="240" w:lineRule="auto"/>
      </w:pPr>
      <w:r>
        <w:separator/>
      </w:r>
    </w:p>
  </w:endnote>
  <w:endnote w:type="continuationSeparator" w:id="1">
    <w:p w:rsidR="002D0DE1" w:rsidRDefault="002D0DE1" w:rsidP="00F3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97137"/>
      <w:docPartObj>
        <w:docPartGallery w:val="Page Numbers (Bottom of Page)"/>
        <w:docPartUnique/>
      </w:docPartObj>
    </w:sdtPr>
    <w:sdtContent>
      <w:p w:rsidR="00F30BC2" w:rsidRDefault="00065F25">
        <w:pPr>
          <w:pStyle w:val="a6"/>
          <w:jc w:val="center"/>
        </w:pPr>
        <w:r>
          <w:fldChar w:fldCharType="begin"/>
        </w:r>
        <w:r w:rsidR="00F30BC2">
          <w:instrText>PAGE   \* MERGEFORMAT</w:instrText>
        </w:r>
        <w:r>
          <w:fldChar w:fldCharType="separate"/>
        </w:r>
        <w:r w:rsidR="00672FC5">
          <w:rPr>
            <w:noProof/>
          </w:rPr>
          <w:t>1</w:t>
        </w:r>
        <w:r>
          <w:fldChar w:fldCharType="end"/>
        </w:r>
      </w:p>
    </w:sdtContent>
  </w:sdt>
  <w:p w:rsidR="00F30BC2" w:rsidRDefault="00F30B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E1" w:rsidRDefault="002D0DE1" w:rsidP="00F30BC2">
      <w:pPr>
        <w:spacing w:after="0" w:line="240" w:lineRule="auto"/>
      </w:pPr>
      <w:r>
        <w:separator/>
      </w:r>
    </w:p>
  </w:footnote>
  <w:footnote w:type="continuationSeparator" w:id="1">
    <w:p w:rsidR="002D0DE1" w:rsidRDefault="002D0DE1" w:rsidP="00F30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FDC"/>
    <w:multiLevelType w:val="hybridMultilevel"/>
    <w:tmpl w:val="456A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5783F"/>
    <w:multiLevelType w:val="multilevel"/>
    <w:tmpl w:val="C984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0663B"/>
    <w:multiLevelType w:val="hybridMultilevel"/>
    <w:tmpl w:val="6096C71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583ECC"/>
    <w:multiLevelType w:val="hybridMultilevel"/>
    <w:tmpl w:val="D17E88EA"/>
    <w:lvl w:ilvl="0" w:tplc="0419000F">
      <w:start w:val="1"/>
      <w:numFmt w:val="decimal"/>
      <w:lvlText w:val="%1."/>
      <w:lvlJc w:val="left"/>
      <w:pPr>
        <w:ind w:left="1440" w:hanging="360"/>
      </w:pPr>
      <w:rPr>
        <w:rFonts w:cs="Times New Roman" w:hint="default"/>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5EF270C"/>
    <w:multiLevelType w:val="hybridMultilevel"/>
    <w:tmpl w:val="B7C2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01166C"/>
    <w:multiLevelType w:val="multilevel"/>
    <w:tmpl w:val="BAF4D1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A31F8"/>
    <w:multiLevelType w:val="hybridMultilevel"/>
    <w:tmpl w:val="7DC6B7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F77BAE"/>
    <w:multiLevelType w:val="multilevel"/>
    <w:tmpl w:val="406A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BD186A"/>
    <w:multiLevelType w:val="multilevel"/>
    <w:tmpl w:val="B18E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765B68"/>
    <w:multiLevelType w:val="multilevel"/>
    <w:tmpl w:val="DA04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D08D4"/>
    <w:multiLevelType w:val="multilevel"/>
    <w:tmpl w:val="A1BA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8D7386"/>
    <w:multiLevelType w:val="multilevel"/>
    <w:tmpl w:val="5CA2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FB1FAB"/>
    <w:multiLevelType w:val="hybridMultilevel"/>
    <w:tmpl w:val="F3A822E6"/>
    <w:lvl w:ilvl="0" w:tplc="40C6368A">
      <w:start w:val="1"/>
      <w:numFmt w:val="bullet"/>
      <w:lvlText w:val=""/>
      <w:lvlJc w:val="left"/>
      <w:pPr>
        <w:ind w:left="502" w:hanging="360"/>
      </w:pPr>
      <w:rPr>
        <w:rFonts w:ascii="Symbol" w:hAnsi="Symbol"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5E245DA3"/>
    <w:multiLevelType w:val="multilevel"/>
    <w:tmpl w:val="06FE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773447"/>
    <w:multiLevelType w:val="hybridMultilevel"/>
    <w:tmpl w:val="1DFEE78E"/>
    <w:lvl w:ilvl="0" w:tplc="B2120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5152728"/>
    <w:multiLevelType w:val="multilevel"/>
    <w:tmpl w:val="E2F0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F02ABB"/>
    <w:multiLevelType w:val="multilevel"/>
    <w:tmpl w:val="EB826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BF0A30"/>
    <w:multiLevelType w:val="multilevel"/>
    <w:tmpl w:val="162C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640FA6"/>
    <w:multiLevelType w:val="multilevel"/>
    <w:tmpl w:val="F3D86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FF1FA4"/>
    <w:multiLevelType w:val="multilevel"/>
    <w:tmpl w:val="FB92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1006E2"/>
    <w:multiLevelType w:val="multilevel"/>
    <w:tmpl w:val="8C48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E37E69"/>
    <w:multiLevelType w:val="multilevel"/>
    <w:tmpl w:val="B23E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C9601E"/>
    <w:multiLevelType w:val="multilevel"/>
    <w:tmpl w:val="48766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29"/>
  </w:num>
  <w:num w:numId="4">
    <w:abstractNumId w:val="21"/>
  </w:num>
  <w:num w:numId="5">
    <w:abstractNumId w:val="33"/>
  </w:num>
  <w:num w:numId="6">
    <w:abstractNumId w:val="30"/>
  </w:num>
  <w:num w:numId="7">
    <w:abstractNumId w:val="8"/>
  </w:num>
  <w:num w:numId="8">
    <w:abstractNumId w:val="32"/>
  </w:num>
  <w:num w:numId="9">
    <w:abstractNumId w:val="34"/>
  </w:num>
  <w:num w:numId="10">
    <w:abstractNumId w:val="26"/>
  </w:num>
  <w:num w:numId="11">
    <w:abstractNumId w:val="25"/>
  </w:num>
  <w:num w:numId="12">
    <w:abstractNumId w:val="14"/>
  </w:num>
  <w:num w:numId="13">
    <w:abstractNumId w:val="1"/>
  </w:num>
  <w:num w:numId="14">
    <w:abstractNumId w:val="13"/>
  </w:num>
  <w:num w:numId="15">
    <w:abstractNumId w:val="16"/>
  </w:num>
  <w:num w:numId="16">
    <w:abstractNumId w:val="23"/>
  </w:num>
  <w:num w:numId="17">
    <w:abstractNumId w:val="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28"/>
  </w:num>
  <w:num w:numId="22">
    <w:abstractNumId w:val="18"/>
  </w:num>
  <w:num w:numId="23">
    <w:abstractNumId w:val="12"/>
  </w:num>
  <w:num w:numId="24">
    <w:abstractNumId w:val="5"/>
  </w:num>
  <w:num w:numId="25">
    <w:abstractNumId w:val="17"/>
  </w:num>
  <w:num w:numId="26">
    <w:abstractNumId w:val="20"/>
  </w:num>
  <w:num w:numId="27">
    <w:abstractNumId w:val="27"/>
  </w:num>
  <w:num w:numId="28">
    <w:abstractNumId w:val="10"/>
  </w:num>
  <w:num w:numId="29">
    <w:abstractNumId w:val="11"/>
  </w:num>
  <w:num w:numId="30">
    <w:abstractNumId w:val="6"/>
  </w:num>
  <w:num w:numId="31">
    <w:abstractNumId w:val="7"/>
  </w:num>
  <w:num w:numId="32">
    <w:abstractNumId w:val="19"/>
  </w:num>
  <w:num w:numId="33">
    <w:abstractNumId w:val="35"/>
  </w:num>
  <w:num w:numId="34">
    <w:abstractNumId w:val="22"/>
  </w:num>
  <w:num w:numId="35">
    <w:abstractNumId w:val="2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78B1"/>
    <w:rsid w:val="0002394C"/>
    <w:rsid w:val="00065F25"/>
    <w:rsid w:val="000942D8"/>
    <w:rsid w:val="00163C86"/>
    <w:rsid w:val="0016641D"/>
    <w:rsid w:val="00180024"/>
    <w:rsid w:val="00181437"/>
    <w:rsid w:val="001861DF"/>
    <w:rsid w:val="001C2464"/>
    <w:rsid w:val="001D1E5E"/>
    <w:rsid w:val="001E62DD"/>
    <w:rsid w:val="002263BE"/>
    <w:rsid w:val="002321D1"/>
    <w:rsid w:val="002855AA"/>
    <w:rsid w:val="002D0DE1"/>
    <w:rsid w:val="00303C1E"/>
    <w:rsid w:val="00325217"/>
    <w:rsid w:val="00390EE7"/>
    <w:rsid w:val="003E07D0"/>
    <w:rsid w:val="00420602"/>
    <w:rsid w:val="00425EC9"/>
    <w:rsid w:val="004308BE"/>
    <w:rsid w:val="004A0534"/>
    <w:rsid w:val="004E0BA0"/>
    <w:rsid w:val="00562867"/>
    <w:rsid w:val="00574CFA"/>
    <w:rsid w:val="005D4DDE"/>
    <w:rsid w:val="005F05F0"/>
    <w:rsid w:val="0066071F"/>
    <w:rsid w:val="00672FC5"/>
    <w:rsid w:val="006B0878"/>
    <w:rsid w:val="00707C05"/>
    <w:rsid w:val="007305CA"/>
    <w:rsid w:val="00730720"/>
    <w:rsid w:val="00772B9C"/>
    <w:rsid w:val="007C3E7A"/>
    <w:rsid w:val="007F5901"/>
    <w:rsid w:val="00850410"/>
    <w:rsid w:val="009E0694"/>
    <w:rsid w:val="009F3320"/>
    <w:rsid w:val="00A043B3"/>
    <w:rsid w:val="00A350F6"/>
    <w:rsid w:val="00A638E4"/>
    <w:rsid w:val="00A7314C"/>
    <w:rsid w:val="00AA4D26"/>
    <w:rsid w:val="00B34E9F"/>
    <w:rsid w:val="00B53820"/>
    <w:rsid w:val="00B67975"/>
    <w:rsid w:val="00BB1C68"/>
    <w:rsid w:val="00BD5550"/>
    <w:rsid w:val="00BF318A"/>
    <w:rsid w:val="00BF4111"/>
    <w:rsid w:val="00C15E12"/>
    <w:rsid w:val="00C178B1"/>
    <w:rsid w:val="00C27DAC"/>
    <w:rsid w:val="00C646F3"/>
    <w:rsid w:val="00C76BC3"/>
    <w:rsid w:val="00D037C0"/>
    <w:rsid w:val="00D25BE3"/>
    <w:rsid w:val="00E35D23"/>
    <w:rsid w:val="00E4099E"/>
    <w:rsid w:val="00E71CE2"/>
    <w:rsid w:val="00E735C6"/>
    <w:rsid w:val="00EF067B"/>
    <w:rsid w:val="00F30BC2"/>
    <w:rsid w:val="00F40C9C"/>
    <w:rsid w:val="00F605BE"/>
    <w:rsid w:val="00FA3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F6"/>
  </w:style>
  <w:style w:type="paragraph" w:styleId="2">
    <w:name w:val="heading 2"/>
    <w:basedOn w:val="a"/>
    <w:next w:val="a"/>
    <w:link w:val="20"/>
    <w:qFormat/>
    <w:rsid w:val="00E71CE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C1E"/>
    <w:rPr>
      <w:strike w:val="0"/>
      <w:dstrike w:val="0"/>
      <w:color w:val="27638C"/>
      <w:u w:val="none"/>
      <w:effect w:val="none"/>
    </w:rPr>
  </w:style>
  <w:style w:type="paragraph" w:customStyle="1" w:styleId="c6">
    <w:name w:val="c6"/>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303C1E"/>
  </w:style>
  <w:style w:type="paragraph" w:customStyle="1" w:styleId="c3">
    <w:name w:val="c3"/>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03C1E"/>
  </w:style>
  <w:style w:type="paragraph" w:customStyle="1" w:styleId="c22">
    <w:name w:val="c22"/>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03C1E"/>
  </w:style>
  <w:style w:type="paragraph" w:customStyle="1" w:styleId="c13">
    <w:name w:val="c13"/>
    <w:basedOn w:val="a"/>
    <w:rsid w:val="00303C1E"/>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303C1E"/>
    <w:pPr>
      <w:spacing w:before="90" w:after="9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0B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BC2"/>
  </w:style>
  <w:style w:type="paragraph" w:styleId="a6">
    <w:name w:val="footer"/>
    <w:basedOn w:val="a"/>
    <w:link w:val="a7"/>
    <w:uiPriority w:val="99"/>
    <w:unhideWhenUsed/>
    <w:rsid w:val="00F30B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BC2"/>
  </w:style>
  <w:style w:type="paragraph" w:styleId="a8">
    <w:name w:val="List Paragraph"/>
    <w:basedOn w:val="a"/>
    <w:uiPriority w:val="99"/>
    <w:qFormat/>
    <w:rsid w:val="00850410"/>
    <w:pPr>
      <w:ind w:left="720"/>
      <w:contextualSpacing/>
    </w:pPr>
  </w:style>
  <w:style w:type="paragraph" w:styleId="a9">
    <w:name w:val="Balloon Text"/>
    <w:basedOn w:val="a"/>
    <w:link w:val="aa"/>
    <w:uiPriority w:val="99"/>
    <w:semiHidden/>
    <w:unhideWhenUsed/>
    <w:rsid w:val="002321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21D1"/>
    <w:rPr>
      <w:rFonts w:ascii="Tahoma" w:hAnsi="Tahoma" w:cs="Tahoma"/>
      <w:sz w:val="16"/>
      <w:szCs w:val="16"/>
    </w:rPr>
  </w:style>
  <w:style w:type="character" w:customStyle="1" w:styleId="FontStyle15">
    <w:name w:val="Font Style15"/>
    <w:rsid w:val="009F3320"/>
    <w:rPr>
      <w:rFonts w:ascii="Bookman Old Style" w:hAnsi="Bookman Old Style" w:cs="Bookman Old Style"/>
      <w:sz w:val="20"/>
      <w:szCs w:val="20"/>
    </w:rPr>
  </w:style>
  <w:style w:type="paragraph" w:customStyle="1" w:styleId="1">
    <w:name w:val="Без интервала1"/>
    <w:rsid w:val="009F3320"/>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10">
    <w:name w:val="Абзац списка1"/>
    <w:basedOn w:val="a"/>
    <w:rsid w:val="00B53820"/>
    <w:pPr>
      <w:spacing w:after="0" w:line="240" w:lineRule="auto"/>
      <w:ind w:left="720"/>
      <w:contextualSpacing/>
    </w:pPr>
    <w:rPr>
      <w:rFonts w:ascii="Times New Roman" w:eastAsia="Cambria"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5382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382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B53820"/>
    <w:rPr>
      <w:b/>
      <w:bCs/>
    </w:rPr>
  </w:style>
  <w:style w:type="character" w:customStyle="1" w:styleId="20">
    <w:name w:val="Заголовок 2 Знак"/>
    <w:basedOn w:val="a0"/>
    <w:link w:val="2"/>
    <w:rsid w:val="00E71CE2"/>
    <w:rPr>
      <w:rFonts w:ascii="Arial" w:eastAsia="Times New Roman" w:hAnsi="Arial" w:cs="Arial"/>
      <w:b/>
      <w:bCs/>
      <w:i/>
      <w:iCs/>
      <w:sz w:val="28"/>
      <w:szCs w:val="28"/>
      <w:lang w:eastAsia="ru-RU"/>
    </w:rPr>
  </w:style>
  <w:style w:type="character" w:customStyle="1" w:styleId="FontStyle17">
    <w:name w:val="Font Style17"/>
    <w:rsid w:val="00707C05"/>
    <w:rPr>
      <w:rFonts w:ascii="Bookman Old Style" w:hAnsi="Bookman Old Style" w:cs="Bookman Old Style"/>
      <w:b/>
      <w:bCs/>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C1E"/>
    <w:rPr>
      <w:strike w:val="0"/>
      <w:dstrike w:val="0"/>
      <w:color w:val="27638C"/>
      <w:u w:val="none"/>
      <w:effect w:val="none"/>
    </w:rPr>
  </w:style>
  <w:style w:type="paragraph" w:customStyle="1" w:styleId="c6">
    <w:name w:val="c6"/>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303C1E"/>
  </w:style>
  <w:style w:type="paragraph" w:customStyle="1" w:styleId="c3">
    <w:name w:val="c3"/>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03C1E"/>
  </w:style>
  <w:style w:type="paragraph" w:customStyle="1" w:styleId="c22">
    <w:name w:val="c22"/>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03C1E"/>
  </w:style>
  <w:style w:type="paragraph" w:customStyle="1" w:styleId="c13">
    <w:name w:val="c13"/>
    <w:basedOn w:val="a"/>
    <w:rsid w:val="00303C1E"/>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303C1E"/>
    <w:pPr>
      <w:spacing w:before="90" w:after="9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0B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BC2"/>
  </w:style>
  <w:style w:type="paragraph" w:styleId="a6">
    <w:name w:val="footer"/>
    <w:basedOn w:val="a"/>
    <w:link w:val="a7"/>
    <w:uiPriority w:val="99"/>
    <w:unhideWhenUsed/>
    <w:rsid w:val="00F30B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BC2"/>
  </w:style>
  <w:style w:type="paragraph" w:styleId="a8">
    <w:name w:val="List Paragraph"/>
    <w:basedOn w:val="a"/>
    <w:uiPriority w:val="34"/>
    <w:qFormat/>
    <w:rsid w:val="00850410"/>
    <w:pPr>
      <w:ind w:left="720"/>
      <w:contextualSpacing/>
    </w:pPr>
  </w:style>
  <w:style w:type="paragraph" w:styleId="a9">
    <w:name w:val="Balloon Text"/>
    <w:basedOn w:val="a"/>
    <w:link w:val="aa"/>
    <w:uiPriority w:val="99"/>
    <w:semiHidden/>
    <w:unhideWhenUsed/>
    <w:rsid w:val="002321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2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686365">
      <w:bodyDiv w:val="1"/>
      <w:marLeft w:val="0"/>
      <w:marRight w:val="0"/>
      <w:marTop w:val="0"/>
      <w:marBottom w:val="0"/>
      <w:divBdr>
        <w:top w:val="none" w:sz="0" w:space="0" w:color="auto"/>
        <w:left w:val="none" w:sz="0" w:space="0" w:color="auto"/>
        <w:bottom w:val="none" w:sz="0" w:space="0" w:color="auto"/>
        <w:right w:val="none" w:sz="0" w:space="0" w:color="auto"/>
      </w:divBdr>
    </w:div>
    <w:div w:id="2101368787">
      <w:bodyDiv w:val="1"/>
      <w:marLeft w:val="0"/>
      <w:marRight w:val="0"/>
      <w:marTop w:val="0"/>
      <w:marBottom w:val="0"/>
      <w:divBdr>
        <w:top w:val="none" w:sz="0" w:space="0" w:color="auto"/>
        <w:left w:val="none" w:sz="0" w:space="0" w:color="auto"/>
        <w:bottom w:val="none" w:sz="0" w:space="0" w:color="auto"/>
        <w:right w:val="none" w:sz="0" w:space="0" w:color="auto"/>
      </w:divBdr>
      <w:divsChild>
        <w:div w:id="120850572">
          <w:marLeft w:val="0"/>
          <w:marRight w:val="0"/>
          <w:marTop w:val="0"/>
          <w:marBottom w:val="0"/>
          <w:divBdr>
            <w:top w:val="none" w:sz="0" w:space="0" w:color="auto"/>
            <w:left w:val="none" w:sz="0" w:space="0" w:color="auto"/>
            <w:bottom w:val="none" w:sz="0" w:space="0" w:color="auto"/>
            <w:right w:val="none" w:sz="0" w:space="0" w:color="auto"/>
          </w:divBdr>
          <w:divsChild>
            <w:div w:id="2132547242">
              <w:marLeft w:val="0"/>
              <w:marRight w:val="0"/>
              <w:marTop w:val="0"/>
              <w:marBottom w:val="0"/>
              <w:divBdr>
                <w:top w:val="none" w:sz="0" w:space="0" w:color="auto"/>
                <w:left w:val="none" w:sz="0" w:space="0" w:color="auto"/>
                <w:bottom w:val="none" w:sz="0" w:space="0" w:color="auto"/>
                <w:right w:val="none" w:sz="0" w:space="0" w:color="auto"/>
              </w:divBdr>
              <w:divsChild>
                <w:div w:id="602081140">
                  <w:marLeft w:val="0"/>
                  <w:marRight w:val="0"/>
                  <w:marTop w:val="0"/>
                  <w:marBottom w:val="0"/>
                  <w:divBdr>
                    <w:top w:val="single" w:sz="12" w:space="30" w:color="FFFFFF"/>
                    <w:left w:val="none" w:sz="0" w:space="0" w:color="auto"/>
                    <w:bottom w:val="none" w:sz="0" w:space="0" w:color="auto"/>
                    <w:right w:val="none" w:sz="0" w:space="0" w:color="auto"/>
                  </w:divBdr>
                  <w:divsChild>
                    <w:div w:id="1684938091">
                      <w:marLeft w:val="0"/>
                      <w:marRight w:val="0"/>
                      <w:marTop w:val="0"/>
                      <w:marBottom w:val="0"/>
                      <w:divBdr>
                        <w:top w:val="none" w:sz="0" w:space="0" w:color="auto"/>
                        <w:left w:val="none" w:sz="0" w:space="0" w:color="auto"/>
                        <w:bottom w:val="none" w:sz="0" w:space="0" w:color="auto"/>
                        <w:right w:val="none" w:sz="0" w:space="0" w:color="auto"/>
                      </w:divBdr>
                      <w:divsChild>
                        <w:div w:id="1526820868">
                          <w:marLeft w:val="0"/>
                          <w:marRight w:val="0"/>
                          <w:marTop w:val="0"/>
                          <w:marBottom w:val="0"/>
                          <w:divBdr>
                            <w:top w:val="none" w:sz="0" w:space="0" w:color="auto"/>
                            <w:left w:val="none" w:sz="0" w:space="0" w:color="auto"/>
                            <w:bottom w:val="none" w:sz="0" w:space="0" w:color="auto"/>
                            <w:right w:val="none" w:sz="0" w:space="0" w:color="auto"/>
                          </w:divBdr>
                          <w:divsChild>
                            <w:div w:id="1613853029">
                              <w:marLeft w:val="0"/>
                              <w:marRight w:val="0"/>
                              <w:marTop w:val="0"/>
                              <w:marBottom w:val="0"/>
                              <w:divBdr>
                                <w:top w:val="none" w:sz="0" w:space="0" w:color="auto"/>
                                <w:left w:val="none" w:sz="0" w:space="0" w:color="auto"/>
                                <w:bottom w:val="none" w:sz="0" w:space="0" w:color="auto"/>
                                <w:right w:val="none" w:sz="0" w:space="0" w:color="auto"/>
                              </w:divBdr>
                              <w:divsChild>
                                <w:div w:id="1566649496">
                                  <w:marLeft w:val="0"/>
                                  <w:marRight w:val="0"/>
                                  <w:marTop w:val="0"/>
                                  <w:marBottom w:val="0"/>
                                  <w:divBdr>
                                    <w:top w:val="none" w:sz="0" w:space="0" w:color="auto"/>
                                    <w:left w:val="none" w:sz="0" w:space="0" w:color="auto"/>
                                    <w:bottom w:val="none" w:sz="0" w:space="0" w:color="auto"/>
                                    <w:right w:val="none" w:sz="0" w:space="0" w:color="auto"/>
                                  </w:divBdr>
                                  <w:divsChild>
                                    <w:div w:id="1637834751">
                                      <w:marLeft w:val="0"/>
                                      <w:marRight w:val="0"/>
                                      <w:marTop w:val="0"/>
                                      <w:marBottom w:val="0"/>
                                      <w:divBdr>
                                        <w:top w:val="none" w:sz="0" w:space="0" w:color="auto"/>
                                        <w:left w:val="none" w:sz="0" w:space="0" w:color="auto"/>
                                        <w:bottom w:val="none" w:sz="0" w:space="0" w:color="auto"/>
                                        <w:right w:val="none" w:sz="0" w:space="0" w:color="auto"/>
                                      </w:divBdr>
                                      <w:divsChild>
                                        <w:div w:id="475340901">
                                          <w:marLeft w:val="0"/>
                                          <w:marRight w:val="0"/>
                                          <w:marTop w:val="0"/>
                                          <w:marBottom w:val="0"/>
                                          <w:divBdr>
                                            <w:top w:val="none" w:sz="0" w:space="0" w:color="auto"/>
                                            <w:left w:val="none" w:sz="0" w:space="0" w:color="auto"/>
                                            <w:bottom w:val="none" w:sz="0" w:space="0" w:color="auto"/>
                                            <w:right w:val="none" w:sz="0" w:space="0" w:color="auto"/>
                                          </w:divBdr>
                                          <w:divsChild>
                                            <w:div w:id="1779258655">
                                              <w:marLeft w:val="0"/>
                                              <w:marRight w:val="0"/>
                                              <w:marTop w:val="0"/>
                                              <w:marBottom w:val="0"/>
                                              <w:divBdr>
                                                <w:top w:val="none" w:sz="0" w:space="0" w:color="auto"/>
                                                <w:left w:val="none" w:sz="0" w:space="0" w:color="auto"/>
                                                <w:bottom w:val="none" w:sz="0" w:space="0" w:color="auto"/>
                                                <w:right w:val="none" w:sz="0" w:space="0" w:color="auto"/>
                                              </w:divBdr>
                                              <w:divsChild>
                                                <w:div w:id="457534454">
                                                  <w:marLeft w:val="0"/>
                                                  <w:marRight w:val="0"/>
                                                  <w:marTop w:val="0"/>
                                                  <w:marBottom w:val="0"/>
                                                  <w:divBdr>
                                                    <w:top w:val="none" w:sz="0" w:space="0" w:color="auto"/>
                                                    <w:left w:val="none" w:sz="0" w:space="0" w:color="auto"/>
                                                    <w:bottom w:val="none" w:sz="0" w:space="0" w:color="auto"/>
                                                    <w:right w:val="none" w:sz="0" w:space="0" w:color="auto"/>
                                                  </w:divBdr>
                                                  <w:divsChild>
                                                    <w:div w:id="637683150">
                                                      <w:marLeft w:val="0"/>
                                                      <w:marRight w:val="0"/>
                                                      <w:marTop w:val="0"/>
                                                      <w:marBottom w:val="0"/>
                                                      <w:divBdr>
                                                        <w:top w:val="none" w:sz="0" w:space="0" w:color="auto"/>
                                                        <w:left w:val="none" w:sz="0" w:space="0" w:color="auto"/>
                                                        <w:bottom w:val="none" w:sz="0" w:space="0" w:color="auto"/>
                                                        <w:right w:val="none" w:sz="0" w:space="0" w:color="auto"/>
                                                      </w:divBdr>
                                                      <w:divsChild>
                                                        <w:div w:id="1771317101">
                                                          <w:marLeft w:val="150"/>
                                                          <w:marRight w:val="150"/>
                                                          <w:marTop w:val="0"/>
                                                          <w:marBottom w:val="0"/>
                                                          <w:divBdr>
                                                            <w:top w:val="none" w:sz="0" w:space="0" w:color="auto"/>
                                                            <w:left w:val="none" w:sz="0" w:space="0" w:color="auto"/>
                                                            <w:bottom w:val="none" w:sz="0" w:space="0" w:color="auto"/>
                                                            <w:right w:val="none" w:sz="0" w:space="0" w:color="auto"/>
                                                          </w:divBdr>
                                                          <w:divsChild>
                                                            <w:div w:id="1874686837">
                                                              <w:marLeft w:val="0"/>
                                                              <w:marRight w:val="0"/>
                                                              <w:marTop w:val="0"/>
                                                              <w:marBottom w:val="0"/>
                                                              <w:divBdr>
                                                                <w:top w:val="none" w:sz="0" w:space="0" w:color="auto"/>
                                                                <w:left w:val="none" w:sz="0" w:space="0" w:color="auto"/>
                                                                <w:bottom w:val="none" w:sz="0" w:space="0" w:color="auto"/>
                                                                <w:right w:val="none" w:sz="0" w:space="0" w:color="auto"/>
                                                              </w:divBdr>
                                                              <w:divsChild>
                                                                <w:div w:id="1187408342">
                                                                  <w:marLeft w:val="0"/>
                                                                  <w:marRight w:val="0"/>
                                                                  <w:marTop w:val="0"/>
                                                                  <w:marBottom w:val="0"/>
                                                                  <w:divBdr>
                                                                    <w:top w:val="none" w:sz="0" w:space="0" w:color="auto"/>
                                                                    <w:left w:val="none" w:sz="0" w:space="0" w:color="auto"/>
                                                                    <w:bottom w:val="none" w:sz="0" w:space="0" w:color="auto"/>
                                                                    <w:right w:val="none" w:sz="0" w:space="0" w:color="auto"/>
                                                                  </w:divBdr>
                                                                  <w:divsChild>
                                                                    <w:div w:id="228075751">
                                                                      <w:marLeft w:val="0"/>
                                                                      <w:marRight w:val="0"/>
                                                                      <w:marTop w:val="0"/>
                                                                      <w:marBottom w:val="360"/>
                                                                      <w:divBdr>
                                                                        <w:top w:val="none" w:sz="0" w:space="0" w:color="auto"/>
                                                                        <w:left w:val="none" w:sz="0" w:space="0" w:color="auto"/>
                                                                        <w:bottom w:val="none" w:sz="0" w:space="0" w:color="auto"/>
                                                                        <w:right w:val="none" w:sz="0" w:space="0" w:color="auto"/>
                                                                      </w:divBdr>
                                                                      <w:divsChild>
                                                                        <w:div w:id="1985507690">
                                                                          <w:marLeft w:val="0"/>
                                                                          <w:marRight w:val="0"/>
                                                                          <w:marTop w:val="0"/>
                                                                          <w:marBottom w:val="0"/>
                                                                          <w:divBdr>
                                                                            <w:top w:val="none" w:sz="0" w:space="0" w:color="auto"/>
                                                                            <w:left w:val="none" w:sz="0" w:space="0" w:color="auto"/>
                                                                            <w:bottom w:val="none" w:sz="0" w:space="0" w:color="auto"/>
                                                                            <w:right w:val="none" w:sz="0" w:space="0" w:color="auto"/>
                                                                          </w:divBdr>
                                                                          <w:divsChild>
                                                                            <w:div w:id="639654678">
                                                                              <w:marLeft w:val="0"/>
                                                                              <w:marRight w:val="0"/>
                                                                              <w:marTop w:val="0"/>
                                                                              <w:marBottom w:val="0"/>
                                                                              <w:divBdr>
                                                                                <w:top w:val="none" w:sz="0" w:space="0" w:color="auto"/>
                                                                                <w:left w:val="none" w:sz="0" w:space="0" w:color="auto"/>
                                                                                <w:bottom w:val="none" w:sz="0" w:space="0" w:color="auto"/>
                                                                                <w:right w:val="none" w:sz="0" w:space="0" w:color="auto"/>
                                                                              </w:divBdr>
                                                                              <w:divsChild>
                                                                                <w:div w:id="2105179880">
                                                                                  <w:marLeft w:val="0"/>
                                                                                  <w:marRight w:val="0"/>
                                                                                  <w:marTop w:val="0"/>
                                                                                  <w:marBottom w:val="0"/>
                                                                                  <w:divBdr>
                                                                                    <w:top w:val="none" w:sz="0" w:space="0" w:color="auto"/>
                                                                                    <w:left w:val="none" w:sz="0" w:space="0" w:color="auto"/>
                                                                                    <w:bottom w:val="none" w:sz="0" w:space="0" w:color="auto"/>
                                                                                    <w:right w:val="none" w:sz="0" w:space="0" w:color="auto"/>
                                                                                  </w:divBdr>
                                                                                  <w:divsChild>
                                                                                    <w:div w:id="1837573883">
                                                                                      <w:marLeft w:val="0"/>
                                                                                      <w:marRight w:val="0"/>
                                                                                      <w:marTop w:val="0"/>
                                                                                      <w:marBottom w:val="0"/>
                                                                                      <w:divBdr>
                                                                                        <w:top w:val="none" w:sz="0" w:space="0" w:color="auto"/>
                                                                                        <w:left w:val="none" w:sz="0" w:space="0" w:color="auto"/>
                                                                                        <w:bottom w:val="none" w:sz="0" w:space="0" w:color="auto"/>
                                                                                        <w:right w:val="none" w:sz="0" w:space="0" w:color="auto"/>
                                                                                      </w:divBdr>
                                                                                      <w:divsChild>
                                                                                        <w:div w:id="95754064">
                                                                                          <w:marLeft w:val="0"/>
                                                                                          <w:marRight w:val="0"/>
                                                                                          <w:marTop w:val="0"/>
                                                                                          <w:marBottom w:val="360"/>
                                                                                          <w:divBdr>
                                                                                            <w:top w:val="none" w:sz="0" w:space="0" w:color="auto"/>
                                                                                            <w:left w:val="none" w:sz="0" w:space="0" w:color="auto"/>
                                                                                            <w:bottom w:val="none" w:sz="0" w:space="0" w:color="auto"/>
                                                                                            <w:right w:val="none" w:sz="0" w:space="0" w:color="auto"/>
                                                                                          </w:divBdr>
                                                                                          <w:divsChild>
                                                                                            <w:div w:id="19249960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ADCC-EAA5-484D-8706-38D36D42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4837</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dc:creator>
  <cp:lastModifiedBy>Лицей № 6 - 1</cp:lastModifiedBy>
  <cp:revision>25</cp:revision>
  <dcterms:created xsi:type="dcterms:W3CDTF">2016-09-23T16:14:00Z</dcterms:created>
  <dcterms:modified xsi:type="dcterms:W3CDTF">2018-08-27T07:21:00Z</dcterms:modified>
</cp:coreProperties>
</file>