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07" w:rsidRPr="00A123DC" w:rsidRDefault="00DB5207" w:rsidP="00A123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1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B5207" w:rsidRPr="007D6728" w:rsidRDefault="00DB5207" w:rsidP="00DB5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>Данная рабочая программа ориентирована на обучающихся 1</w:t>
      </w:r>
      <w:r w:rsidR="00955804">
        <w:rPr>
          <w:rFonts w:ascii="Times New Roman" w:eastAsia="Calibri" w:hAnsi="Times New Roman" w:cs="Times New Roman"/>
          <w:sz w:val="24"/>
          <w:szCs w:val="24"/>
        </w:rPr>
        <w:t>1</w:t>
      </w:r>
      <w:r w:rsidRPr="007D6728">
        <w:rPr>
          <w:rFonts w:ascii="Times New Roman" w:eastAsia="Calibri" w:hAnsi="Times New Roman" w:cs="Times New Roman"/>
          <w:sz w:val="24"/>
          <w:szCs w:val="24"/>
        </w:rPr>
        <w:t>-х классов и реализуется на основе следующих нормативно - правовых документов:</w:t>
      </w:r>
    </w:p>
    <w:p w:rsidR="00DB5207" w:rsidRPr="005E6388" w:rsidRDefault="00DB5207" w:rsidP="00DB5207">
      <w:pPr>
        <w:pStyle w:val="a8"/>
        <w:numPr>
          <w:ilvl w:val="0"/>
          <w:numId w:val="6"/>
        </w:numPr>
        <w:spacing w:after="0"/>
        <w:ind w:left="50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3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Закона Российской Федерации «Об образовании в Российской Федерации» от 29.12.2012г. №273 ФЗ (с </w:t>
      </w:r>
      <w:r w:rsidR="009558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последующими </w:t>
      </w:r>
      <w:r w:rsidRPr="005E6388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изменениями и дополнениями);</w:t>
      </w:r>
    </w:p>
    <w:p w:rsidR="00955804" w:rsidRPr="00955804" w:rsidRDefault="00955804" w:rsidP="0095580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04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от 05.03.2004 № 1089.</w:t>
      </w:r>
    </w:p>
    <w:p w:rsidR="00955804" w:rsidRPr="00955804" w:rsidRDefault="00955804" w:rsidP="0095580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955804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 от 31 января 2012 г. № 69</w:t>
      </w:r>
      <w:r>
        <w:t>.</w:t>
      </w:r>
    </w:p>
    <w:p w:rsidR="00DB5207" w:rsidRPr="00EA216A" w:rsidRDefault="00955804" w:rsidP="00DB520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Авторской программы</w:t>
      </w:r>
      <w:r w:rsidR="00DB5207" w:rsidRPr="007D6728">
        <w:rPr>
          <w:rFonts w:ascii="Times New Roman" w:eastAsia="Calibri" w:hAnsi="Times New Roman" w:cs="Times New Roman"/>
          <w:color w:val="000000"/>
          <w:sz w:val="24"/>
          <w:szCs w:val="24"/>
        </w:rPr>
        <w:t>: Программы. Математика. 5 – 6 классы. Алгебра 7 – 9 классы. Алгебра и начала математического анализа. 10 – 11 классы (профильный уровень) / авт.- сост. И.И. Зубарева, А.Г. Мордкович. – 2-е изд., испр. и  доп. – М.: Мнемозина, 2009;</w:t>
      </w:r>
    </w:p>
    <w:p w:rsidR="00DB5207" w:rsidRPr="007D6728" w:rsidRDefault="00DB5207" w:rsidP="00DB5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</w:t>
      </w:r>
    </w:p>
    <w:p w:rsidR="00DB5207" w:rsidRPr="007D6728" w:rsidRDefault="00DB5207" w:rsidP="00DB520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 xml:space="preserve">конкретизирует содержание предметных тем образовательного стандарта на </w:t>
      </w:r>
      <w:r>
        <w:rPr>
          <w:rFonts w:ascii="Times New Roman" w:eastAsia="Calibri" w:hAnsi="Times New Roman" w:cs="Times New Roman"/>
          <w:sz w:val="24"/>
          <w:szCs w:val="24"/>
        </w:rPr>
        <w:t>профильном</w:t>
      </w:r>
      <w:r w:rsidRPr="007D6728">
        <w:rPr>
          <w:rFonts w:ascii="Times New Roman" w:eastAsia="Calibri" w:hAnsi="Times New Roman" w:cs="Times New Roman"/>
          <w:sz w:val="24"/>
          <w:szCs w:val="24"/>
        </w:rPr>
        <w:t xml:space="preserve"> уровне; </w:t>
      </w:r>
    </w:p>
    <w:p w:rsidR="00DB5207" w:rsidRPr="007D6728" w:rsidRDefault="00DB5207" w:rsidP="00DB520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>дает примерное распределение учебных часов по разделам курса и рекомендуемую последовательность изучения разделов алгебры и начал математического анализа с учетом межпредметных и внутрипредметных связей, логики учебного процесса, возрастных особенностей обучающихся.</w:t>
      </w:r>
    </w:p>
    <w:p w:rsidR="00DB5207" w:rsidRPr="007D6728" w:rsidRDefault="00DB5207" w:rsidP="00DB5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207" w:rsidRPr="007D6728" w:rsidRDefault="00DB5207" w:rsidP="00DB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67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Структура документа </w:t>
      </w:r>
    </w:p>
    <w:p w:rsidR="00DB5207" w:rsidRPr="007D6728" w:rsidRDefault="00DB5207" w:rsidP="00DB5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Pr="007D6728">
        <w:rPr>
          <w:rFonts w:ascii="Times New Roman" w:eastAsia="Calibri" w:hAnsi="Times New Roman" w:cs="Times New Roman"/>
          <w:sz w:val="24"/>
          <w:szCs w:val="24"/>
        </w:rPr>
        <w:t xml:space="preserve"> включает: </w:t>
      </w:r>
    </w:p>
    <w:p w:rsidR="00DB5207" w:rsidRPr="007D6728" w:rsidRDefault="00DB5207" w:rsidP="00DB520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 xml:space="preserve">пояснительную записку; </w:t>
      </w:r>
    </w:p>
    <w:p w:rsidR="00DB5207" w:rsidRPr="007D6728" w:rsidRDefault="00DB5207" w:rsidP="00DB520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>цели и задачи изучения алгебры и начал математического анализа;</w:t>
      </w:r>
    </w:p>
    <w:p w:rsidR="00DB5207" w:rsidRPr="007D6728" w:rsidRDefault="00DB5207" w:rsidP="00DB520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с примерным распределением учебных часов по разделам курса,  </w:t>
      </w:r>
    </w:p>
    <w:p w:rsidR="00DB5207" w:rsidRPr="007D6728" w:rsidRDefault="00DB5207" w:rsidP="00DB520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 обучающихся;</w:t>
      </w:r>
    </w:p>
    <w:p w:rsidR="00DB5207" w:rsidRPr="007D6728" w:rsidRDefault="00DB5207" w:rsidP="00DB520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планирование;</w:t>
      </w:r>
    </w:p>
    <w:p w:rsidR="00DB5207" w:rsidRPr="007D6728" w:rsidRDefault="00DB5207" w:rsidP="00DB520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>литературу и средства обучения.</w:t>
      </w:r>
    </w:p>
    <w:p w:rsidR="00DB5207" w:rsidRPr="007D6728" w:rsidRDefault="00DB5207" w:rsidP="00DB520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28">
        <w:rPr>
          <w:rFonts w:ascii="Times New Roman" w:eastAsia="Calibri" w:hAnsi="Times New Roman" w:cs="Times New Roman"/>
          <w:sz w:val="24"/>
          <w:szCs w:val="24"/>
        </w:rPr>
        <w:t xml:space="preserve">На реализацию данной программы отводится </w:t>
      </w:r>
      <w:r>
        <w:rPr>
          <w:rFonts w:ascii="Times New Roman" w:eastAsia="Calibri" w:hAnsi="Times New Roman" w:cs="Times New Roman"/>
          <w:sz w:val="24"/>
          <w:szCs w:val="24"/>
        </w:rPr>
        <w:t>204</w:t>
      </w:r>
      <w:r w:rsidRPr="007D6728">
        <w:rPr>
          <w:rFonts w:ascii="Times New Roman" w:eastAsia="Calibri" w:hAnsi="Times New Roman" w:cs="Times New Roman"/>
          <w:sz w:val="24"/>
          <w:szCs w:val="24"/>
        </w:rPr>
        <w:t xml:space="preserve"> часов в год,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D6728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D6728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DB5207" w:rsidRPr="007D6728" w:rsidRDefault="00DB5207" w:rsidP="00DB520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изучения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</w:t>
      </w:r>
    </w:p>
    <w:p w:rsidR="00DB5207" w:rsidRPr="007D6728" w:rsidRDefault="00DB5207" w:rsidP="00DB5207">
      <w:pPr>
        <w:widowControl w:val="0"/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D67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Цели</w:t>
      </w:r>
    </w:p>
    <w:p w:rsidR="00DB5207" w:rsidRPr="007D6728" w:rsidRDefault="00DB5207" w:rsidP="00DB5207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математики</w:t>
      </w:r>
      <w:r w:rsidRPr="007D67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профильном  уровне среднего (полного) общего образования направлено на достижение следующих целей:</w:t>
      </w:r>
    </w:p>
    <w:p w:rsidR="00DB5207" w:rsidRPr="007D6728" w:rsidRDefault="00DB5207" w:rsidP="00DB5207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представлений</w:t>
      </w: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DB5207" w:rsidRPr="007D6728" w:rsidRDefault="00DB5207" w:rsidP="00DB5207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</w:t>
      </w: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B5207" w:rsidRPr="007D6728" w:rsidRDefault="00DB5207" w:rsidP="00DB5207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овладение математическими знаниями и умениями,</w:t>
      </w: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B5207" w:rsidRPr="007D6728" w:rsidRDefault="00DB5207" w:rsidP="00DB52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воспитание</w:t>
      </w: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</w:t>
      </w: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общечеловеческой культуры через знакомство с историей развития математики, эволюцией математических идей.</w:t>
      </w:r>
    </w:p>
    <w:p w:rsidR="00DB5207" w:rsidRPr="007D6728" w:rsidRDefault="00DB5207" w:rsidP="00DB5207">
      <w:pPr>
        <w:widowControl w:val="0"/>
        <w:spacing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D67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учебного предмета</w:t>
      </w:r>
    </w:p>
    <w:p w:rsidR="00DB5207" w:rsidRPr="007D6728" w:rsidRDefault="00DB5207" w:rsidP="00DB52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профильном уровне решаются следующие задачи:</w:t>
      </w:r>
    </w:p>
    <w:p w:rsidR="00DB5207" w:rsidRPr="007D6728" w:rsidRDefault="00DB5207" w:rsidP="00DB52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DB5207" w:rsidRPr="007D6728" w:rsidRDefault="00DB5207" w:rsidP="00DB52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DB5207" w:rsidRPr="007D6728" w:rsidRDefault="00DB5207" w:rsidP="00DB52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DB5207" w:rsidRDefault="00DB5207" w:rsidP="00DB52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идеями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етодами математического анализа;</w:t>
      </w:r>
    </w:p>
    <w:p w:rsidR="00DB5207" w:rsidRPr="001A2BCC" w:rsidRDefault="00DB5207" w:rsidP="00DB52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CC">
        <w:rPr>
          <w:rFonts w:ascii="Times New Roman" w:eastAsia="Times New Roman" w:hAnsi="Times New Roman" w:cs="Times New Roman"/>
          <w:sz w:val="24"/>
          <w:szCs w:val="24"/>
        </w:rPr>
        <w:t>Уметь решать задачи на построение сечений, нахождение угла между прямой и плоскостью;</w:t>
      </w:r>
    </w:p>
    <w:p w:rsidR="00DB5207" w:rsidRPr="001A2BCC" w:rsidRDefault="00DB5207" w:rsidP="00DB52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CC">
        <w:rPr>
          <w:rFonts w:ascii="Times New Roman" w:eastAsia="Times New Roman" w:hAnsi="Times New Roman" w:cs="Times New Roman"/>
          <w:sz w:val="24"/>
          <w:szCs w:val="24"/>
        </w:rPr>
        <w:t>Выполнять сложение  и вычитание векторов в пространстве;</w:t>
      </w:r>
    </w:p>
    <w:p w:rsidR="00DB5207" w:rsidRPr="001A2BCC" w:rsidRDefault="00DB5207" w:rsidP="00DB52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CC">
        <w:rPr>
          <w:rFonts w:ascii="Times New Roman" w:eastAsia="Times New Roman" w:hAnsi="Times New Roman" w:cs="Times New Roman"/>
          <w:sz w:val="24"/>
          <w:szCs w:val="24"/>
        </w:rPr>
        <w:t>Находить площади поверхности многогранников;</w:t>
      </w:r>
    </w:p>
    <w:p w:rsidR="00DB5207" w:rsidRPr="001A2BCC" w:rsidRDefault="00DB5207" w:rsidP="00DB52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CC">
        <w:rPr>
          <w:rFonts w:ascii="Times New Roman" w:eastAsia="Times New Roman" w:hAnsi="Times New Roman" w:cs="Times New Roman"/>
          <w:sz w:val="24"/>
          <w:szCs w:val="24"/>
        </w:rPr>
        <w:t>Изучить основные свойства плоскости;</w:t>
      </w:r>
    </w:p>
    <w:p w:rsidR="00DB5207" w:rsidRPr="001A2BCC" w:rsidRDefault="00DB5207" w:rsidP="00DB52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CC">
        <w:rPr>
          <w:rFonts w:ascii="Times New Roman" w:eastAsia="Times New Roman" w:hAnsi="Times New Roman" w:cs="Times New Roman"/>
          <w:sz w:val="24"/>
          <w:szCs w:val="24"/>
        </w:rPr>
        <w:t>Рассмотреть взаимное расположение двух прямых, прямой и плоскости;</w:t>
      </w:r>
    </w:p>
    <w:p w:rsidR="00DB5207" w:rsidRPr="007D6728" w:rsidRDefault="00DB5207" w:rsidP="00DB52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CC">
        <w:rPr>
          <w:rFonts w:ascii="Times New Roman" w:eastAsia="Times New Roman" w:hAnsi="Times New Roman" w:cs="Times New Roman"/>
          <w:sz w:val="24"/>
          <w:szCs w:val="24"/>
        </w:rPr>
        <w:t>Изучить параллельность прямых и плоскостей, параллельность плоскостей, перпендикулярность прямых и плоскостей.</w:t>
      </w:r>
    </w:p>
    <w:p w:rsidR="00DB5207" w:rsidRPr="007D6728" w:rsidRDefault="00DB5207" w:rsidP="00DB5207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Задачами среднего (полного) общего образования</w:t>
      </w: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DB5207" w:rsidRPr="007D6728" w:rsidRDefault="00DB5207" w:rsidP="00DB5207">
      <w:pPr>
        <w:widowControl w:val="0"/>
        <w:tabs>
          <w:tab w:val="left" w:pos="7995"/>
        </w:tabs>
        <w:spacing w:after="6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D67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Общеучебные умения, навыки и способы деятельности</w:t>
      </w:r>
    </w:p>
    <w:p w:rsidR="00DB5207" w:rsidRPr="007D6728" w:rsidRDefault="00DB5207" w:rsidP="00DB52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содержания математического образования обучающиеся овладевают разнообразными способами деятельности, приобретают и совершенствуют опыт:</w:t>
      </w:r>
    </w:p>
    <w:p w:rsidR="00DB5207" w:rsidRPr="007D6728" w:rsidRDefault="00DB5207" w:rsidP="00DB52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DB5207" w:rsidRPr="007D6728" w:rsidRDefault="00DB5207" w:rsidP="00DB5207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DB5207" w:rsidRPr="007D6728" w:rsidRDefault="00DB5207" w:rsidP="00DB52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DB5207" w:rsidRPr="007D6728" w:rsidRDefault="00DB5207" w:rsidP="00DB52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DB5207" w:rsidRPr="007D6728" w:rsidRDefault="00DB5207" w:rsidP="00DB52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CE149A" w:rsidRPr="00DB5207" w:rsidRDefault="00CD0F79" w:rsidP="00DB5207">
      <w:pPr>
        <w:pStyle w:val="a8"/>
        <w:numPr>
          <w:ilvl w:val="0"/>
          <w:numId w:val="45"/>
        </w:num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 и общая характеристика учебного предмета</w:t>
      </w:r>
    </w:p>
    <w:p w:rsidR="00CD0F79" w:rsidRPr="00CD0F79" w:rsidRDefault="00CD0F79" w:rsidP="00CD0F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начала математического анализа - раздел </w:t>
      </w:r>
      <w:hyperlink r:id="rId8" w:history="1">
        <w:r w:rsidRPr="00CD0F7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математики</w:t>
        </w:r>
      </w:hyperlink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можно грубо охарактеризовать как обобщение и расширение </w:t>
      </w:r>
      <w:hyperlink r:id="rId9" w:history="1">
        <w:r w:rsidRPr="00CD0F7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арифметики</w:t>
        </w:r>
      </w:hyperlink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«алгебра» также употребляется в названиях различных </w:t>
      </w:r>
      <w:hyperlink r:id="rId10" w:history="1">
        <w:r w:rsidRPr="00CD0F7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алгебраических систем</w:t>
        </w:r>
      </w:hyperlink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более широком смысле </w:t>
      </w:r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алгеброй понимают раздел </w:t>
      </w:r>
      <w:hyperlink r:id="rId11" w:history="1">
        <w:r w:rsidRPr="00CD0F7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математики</w:t>
        </w:r>
      </w:hyperlink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посвящённый изучению операций над элементами множества произвольной природы, обобщающий обычные операции сложения и умножения чисел. Она необходима для практических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обучающихся.  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</w:t>
      </w:r>
    </w:p>
    <w:p w:rsidR="00CD0F79" w:rsidRPr="00CD0F79" w:rsidRDefault="00CD0F79" w:rsidP="00CD0F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сведений о числах;</w:t>
      </w:r>
    </w:p>
    <w:p w:rsidR="00CD0F79" w:rsidRPr="00CD0F79" w:rsidRDefault="00CD0F79" w:rsidP="00CD0F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видов числовых выражений и формул;</w:t>
      </w:r>
    </w:p>
    <w:p w:rsidR="00CD0F79" w:rsidRPr="00CD0F79" w:rsidRDefault="00CD0F79" w:rsidP="00CD0F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практических навыков и вычислительной культуры;</w:t>
      </w:r>
    </w:p>
    <w:p w:rsidR="00CD0F79" w:rsidRPr="00CD0F79" w:rsidRDefault="00CD0F79" w:rsidP="00CD0F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CD0F79" w:rsidRPr="00CD0F79" w:rsidRDefault="00CD0F79" w:rsidP="00CD0F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CD0F79" w:rsidRDefault="00CD0F79" w:rsidP="00CD0F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C8599B" w:rsidRDefault="00C8599B" w:rsidP="00CD0F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МНОГОЧЛЕНЫ (14 ч.)</w:t>
      </w:r>
    </w:p>
    <w:p w:rsidR="00C8599B" w:rsidRPr="00CD0F79" w:rsidRDefault="00C8599B" w:rsidP="00CD0F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операции над многочленами от одной переменной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C859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многочлена на многочлен с остатком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C85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азложение многочлена на множители,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C85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ногочлены от нескольких переменных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уравнения высших степеней.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БУКВЕННЫЕ ВЫРАЖЕНИЯ (</w:t>
      </w:r>
      <w:r w:rsidR="00B26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7 ч.)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 и степени.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(1</w:t>
      </w:r>
      <w:r w:rsidR="00B26B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Степенная функция с натуральным показателем, ее свойства и график.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Вертикальные и горизонтальные асимптоты графиков. Графики дробно-линейных функций. 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Показательная функция (экспонента), ее свойства и график. 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Логарифмическая функция, ее свойства и график.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 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МАТЕМАТИЧЕСКОГО АНАЛИЗА (11ч.)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определенном интеграле как площади криволинейной трапеции. Первообразная. Формула Ньютона-Лейбница. Примеры применения интеграла в физике и геометрии. 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НЕРАВЕНСТВА(5</w:t>
      </w:r>
      <w:r w:rsidR="00B26B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рациональных, показательных, логарифмических уравнений и неравенств. Решение иррациональных уравнений.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Использование свойств и графиков функций при решении уравнений и неравенств. Метод интервалов. Изображение 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координатной плоскости множества решений уравнений и неравенств с двумя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CE149A" w:rsidRPr="00897120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КОМБИНАТОРИКИ, СТАТИСТИКИ И ТЕОРИИ ВЕРОЯТНОСТЕЙ (</w:t>
      </w:r>
      <w:r w:rsidR="0098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CE149A" w:rsidRDefault="00CE149A" w:rsidP="00CE1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сочетаний.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 и вероятность суммы нескольких событий, вероятность противоположного события. Понятие о независимости событий. Вероятность статистическая частота наступления события. Решение задач с применением вероятностных методов. От азартных игр к теории вероятностей. Ферма и Паскаль.</w:t>
      </w:r>
      <w:r w:rsidR="0093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Гауссова кривая.</w:t>
      </w:r>
    </w:p>
    <w:p w:rsidR="00DB5207" w:rsidRPr="00DB5207" w:rsidRDefault="00DB5207" w:rsidP="00DB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DB5207" w:rsidRPr="00DB5207" w:rsidRDefault="00DB5207" w:rsidP="00DB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КООРДИНАТЫ ТОЧКИ И КООРДИНАТЫ ВЕКТОРОВ В ПРОСТРАНСТВЕ. ДВИЖЕНИЯ (15 ч).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понятие прямоугольной системы координат в пространстве; знакомство с координатно-векторным методом  решения задач;</w:t>
      </w:r>
    </w:p>
    <w:p w:rsidR="00DB5207" w:rsidRPr="00DB5207" w:rsidRDefault="00DB5207" w:rsidP="00DB5207">
      <w:pPr>
        <w:shd w:val="clear" w:color="auto" w:fill="FFFFFF"/>
        <w:spacing w:after="0" w:line="240" w:lineRule="auto"/>
        <w:ind w:right="-3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 между рассматриваемыми понятиями на плоскости и в пространстве. Это поможет обучающимся более глубоко и осоз</w:t>
      </w: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lastRenderedPageBreak/>
        <w:t>Основная цель</w:t>
      </w: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обобщить и систематизировать представления обучающихся о декартовых координатах и векторах, познакомить с полярными и сферическими координатами.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DB5207" w:rsidRPr="00DB5207" w:rsidRDefault="00DB5207" w:rsidP="00DB520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ЦИЛИНДР, КОНУС, ШАР (17 ч)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обучающихся систематических сведений об основных видах тел вращения;</w:t>
      </w:r>
    </w:p>
    <w:p w:rsidR="00DB5207" w:rsidRPr="00DB5207" w:rsidRDefault="00DB5207" w:rsidP="00DB5207">
      <w:pPr>
        <w:shd w:val="clear" w:color="auto" w:fill="FFFFFF"/>
        <w:spacing w:after="0" w:line="240" w:lineRule="auto"/>
        <w:ind w:right="-3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обучающимся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DB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ских тел. В ходе знакомства с теоретическим материалом темы зна</w:t>
      </w:r>
      <w:r w:rsidRPr="00DB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чительно развиваются пространственные представления обучающихся: круглые тела рассматривать на примере конкретных геометрических тел, изучать взаимное расположение круг</w:t>
      </w:r>
      <w:r w:rsidRPr="00DB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DB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должить работу по  формированию логических и графических умений.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>Основная цель</w:t>
      </w: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сформировать представления обучающихся о круглых телах, изучить случаи их взаимного расположения, научить изображать вписанные и описанные фигуры.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обучающиеся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обучающихся могут служить задачи на комбинации многогранников и фигур вращения.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ОБЪЕМЫ ТЕЛ И ПЛОЩАДЬ ПОВЕРХНОСТИ (22 ч).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 изучения многогранников и тел вращения в ходе решения задач на вычисление их объемов;</w:t>
      </w:r>
    </w:p>
    <w:p w:rsidR="00DB5207" w:rsidRPr="00DB5207" w:rsidRDefault="00DB5207" w:rsidP="00DB52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систематическое изу</w:t>
      </w: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многогранников и тел вращения в ходе решения задач на вычисление их объемов.</w:t>
      </w:r>
    </w:p>
    <w:p w:rsidR="00DB5207" w:rsidRPr="00DB5207" w:rsidRDefault="00DB5207" w:rsidP="00DB52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объема вводить по анало</w:t>
      </w: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с понятием площади плоской фигуры и формулировать основные свойства объемов.</w:t>
      </w:r>
    </w:p>
    <w:p w:rsidR="00DB5207" w:rsidRPr="00DB5207" w:rsidRDefault="00DB5207" w:rsidP="00DB52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Существование и единственность объема тела в школьном курсе математики приходится принимать без доказательства, так как вопрос об объемах принадлежит, по существу, к труд</w:t>
      </w: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разделам высшей математики. Поэтому нужные результа</w:t>
      </w: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устанавливать, руководствуясь больше наглядными со</w:t>
      </w:r>
      <w:r w:rsidRPr="00D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ображениями. Учебный материал главы в основном должен усвоиться в процессе решения задач.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>Основная цель</w:t>
      </w: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сформировать представления обучающихся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DB5207" w:rsidRPr="00DB5207" w:rsidRDefault="00DB5207" w:rsidP="00DB5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DB5207" w:rsidRPr="00DB5207" w:rsidRDefault="00DB5207" w:rsidP="00DB52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ПОВТОРЕНИЕ 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21</w:t>
      </w:r>
      <w:r w:rsidRPr="00DB52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ч.)</w:t>
      </w:r>
    </w:p>
    <w:p w:rsidR="00CE149A" w:rsidRPr="00EC16DA" w:rsidRDefault="00955804" w:rsidP="00955804">
      <w:pPr>
        <w:pStyle w:val="a8"/>
        <w:spacing w:after="8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CE149A" w:rsidRPr="00EC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обучающихся</w:t>
      </w:r>
    </w:p>
    <w:p w:rsidR="00CE149A" w:rsidRPr="00897120" w:rsidRDefault="00CE149A" w:rsidP="00CE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математики на про</w:t>
      </w:r>
      <w:r w:rsidR="000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фильном уровне в старшей школе 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</w:t>
      </w:r>
    </w:p>
    <w:p w:rsidR="00CE149A" w:rsidRPr="00897120" w:rsidRDefault="00CE149A" w:rsidP="00CE14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вероятностных характер различных процессов и закономерностей окружающего мира.</w:t>
      </w:r>
    </w:p>
    <w:p w:rsidR="00CE149A" w:rsidRPr="00897120" w:rsidRDefault="00CE149A" w:rsidP="00CE149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Числовые и буквенные выражения</w:t>
      </w:r>
    </w:p>
    <w:p w:rsidR="00CE149A" w:rsidRPr="00897120" w:rsidRDefault="00CE149A" w:rsidP="00CE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Уметь: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CE149A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преобразования числовых и буквенных выражений, включающих степени, радикалы, логариф</w:t>
      </w:r>
      <w:r w:rsid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тригонометрические функции;</w:t>
      </w:r>
    </w:p>
    <w:p w:rsidR="00DB5207" w:rsidRPr="000B3DD1" w:rsidRDefault="00DB5207" w:rsidP="00DB520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B5207" w:rsidRPr="000B3DD1" w:rsidRDefault="00DB5207" w:rsidP="00DB520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iCs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DB5207" w:rsidRPr="000B3DD1" w:rsidRDefault="00DB5207" w:rsidP="00DB520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DB5207" w:rsidRPr="000B3DD1" w:rsidRDefault="00DB5207" w:rsidP="00DB520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DB5207" w:rsidRPr="000B3DD1" w:rsidRDefault="00DB5207" w:rsidP="00DB520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iCs/>
          <w:sz w:val="24"/>
          <w:szCs w:val="24"/>
        </w:rPr>
        <w:t xml:space="preserve">строить простейшие сечения куба, призмы, пирамиды; </w:t>
      </w:r>
    </w:p>
    <w:p w:rsidR="00DB5207" w:rsidRPr="000B3DD1" w:rsidRDefault="00DB5207" w:rsidP="00DB520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B5207" w:rsidRPr="000B3DD1" w:rsidRDefault="00DB5207" w:rsidP="00DB520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DB5207" w:rsidRPr="000B3DD1" w:rsidRDefault="00DB5207" w:rsidP="00DB52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DB5207" w:rsidRPr="000B3DD1" w:rsidRDefault="00DB5207" w:rsidP="00DB52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</w:t>
      </w:r>
      <w:r w:rsidRPr="000B3D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личать и анализировать взаимное расположение фигур; </w:t>
      </w:r>
    </w:p>
    <w:p w:rsidR="00DB5207" w:rsidRPr="000B3DD1" w:rsidRDefault="00DB5207" w:rsidP="00DB52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DB5207" w:rsidRPr="000B3DD1" w:rsidRDefault="00DB5207" w:rsidP="00DB52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sz w:val="24"/>
          <w:szCs w:val="24"/>
        </w:rPr>
        <w:t>решать геометрические задачи, опираясь на изученные свой</w:t>
      </w:r>
      <w:r w:rsidRPr="000B3DD1">
        <w:rPr>
          <w:rFonts w:ascii="Times New Roman" w:eastAsia="Times New Roman" w:hAnsi="Times New Roman" w:cs="Times New Roman"/>
          <w:sz w:val="24"/>
          <w:szCs w:val="24"/>
        </w:rPr>
        <w:softHyphen/>
        <w:t>ства планиметрических и стереометрических фигур и отноше</w:t>
      </w:r>
      <w:r w:rsidRPr="000B3DD1">
        <w:rPr>
          <w:rFonts w:ascii="Times New Roman" w:eastAsia="Times New Roman" w:hAnsi="Times New Roman" w:cs="Times New Roman"/>
          <w:sz w:val="24"/>
          <w:szCs w:val="24"/>
        </w:rPr>
        <w:softHyphen/>
        <w:t>ний между ними, применяя алгебраический и тригонометри</w:t>
      </w:r>
      <w:r w:rsidRPr="000B3DD1">
        <w:rPr>
          <w:rFonts w:ascii="Times New Roman" w:eastAsia="Times New Roman" w:hAnsi="Times New Roman" w:cs="Times New Roman"/>
          <w:sz w:val="24"/>
          <w:szCs w:val="24"/>
        </w:rPr>
        <w:softHyphen/>
        <w:t>ческий аппарат;</w:t>
      </w:r>
    </w:p>
    <w:p w:rsidR="00DB5207" w:rsidRPr="000B3DD1" w:rsidRDefault="00DB5207" w:rsidP="00DB52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DB5207" w:rsidRPr="000B3DD1" w:rsidRDefault="00DB5207" w:rsidP="00DB52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sz w:val="24"/>
          <w:szCs w:val="24"/>
        </w:rPr>
        <w:t>вычислять линейные элементы и углы в пространственных конфигурациях,  площади поверхностей и объемы простран</w:t>
      </w:r>
      <w:r w:rsidRPr="000B3D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ственных тел и их простейших комбинаций; </w:t>
      </w:r>
    </w:p>
    <w:p w:rsidR="00DB5207" w:rsidRPr="000B3DD1" w:rsidRDefault="00DB5207" w:rsidP="00DB52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CE149A" w:rsidRPr="00DB5207" w:rsidRDefault="00DB5207" w:rsidP="00DB52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07">
        <w:rPr>
          <w:rFonts w:ascii="Times New Roman" w:eastAsia="Times New Roman" w:hAnsi="Times New Roman" w:cs="Times New Roman"/>
          <w:sz w:val="24"/>
          <w:szCs w:val="24"/>
        </w:rPr>
        <w:t>строить сечения многогранников.</w:t>
      </w:r>
      <w:r w:rsidRPr="00DB5207">
        <w:rPr>
          <w:rFonts w:ascii="Times New Roman" w:eastAsia="Times New Roman" w:hAnsi="Times New Roman" w:cs="Times New Roman"/>
          <w:sz w:val="24"/>
          <w:szCs w:val="24"/>
        </w:rPr>
        <w:br/>
      </w:r>
      <w:r w:rsidR="00CE149A" w:rsidRPr="00DB52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CE149A" w:rsidRP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</w:p>
    <w:p w:rsidR="00CE149A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</w:t>
      </w:r>
      <w:r w:rsidR="00DB520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ейшие вычислительные устройства;</w:t>
      </w:r>
    </w:p>
    <w:p w:rsidR="00DB5207" w:rsidRPr="000B3DD1" w:rsidRDefault="00DB5207" w:rsidP="00DB520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3DD1">
        <w:rPr>
          <w:rFonts w:ascii="Times New Roman" w:eastAsia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B5207" w:rsidRPr="00897120" w:rsidRDefault="00DB5207" w:rsidP="00DB5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D1">
        <w:rPr>
          <w:rFonts w:ascii="Times New Roman" w:eastAsia="Times New Roman" w:hAnsi="Times New Roman" w:cs="Times New Roman"/>
          <w:iCs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CE149A" w:rsidRPr="00897120" w:rsidRDefault="00CE149A" w:rsidP="00CE149A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Функции и графики</w:t>
      </w:r>
    </w:p>
    <w:p w:rsidR="00CE149A" w:rsidRPr="00897120" w:rsidRDefault="00CE149A" w:rsidP="00C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Уметь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 функций;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системы уравнений, неравенства, используя свойства функций и их графические представления.</w:t>
      </w:r>
    </w:p>
    <w:p w:rsidR="00CE149A" w:rsidRPr="00897120" w:rsidRDefault="00CE149A" w:rsidP="00CE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CE149A" w:rsidRPr="00897120" w:rsidRDefault="00CE149A" w:rsidP="00CE149A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Начала математического анализа</w:t>
      </w:r>
    </w:p>
    <w:p w:rsidR="00CE149A" w:rsidRPr="00897120" w:rsidRDefault="00CE149A" w:rsidP="00CE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Уметь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применением  уравнения касательной к графику функции;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наибольшего  и наименьшего значения функции на отрезке;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криволинейной трапеции.</w:t>
      </w:r>
    </w:p>
    <w:p w:rsidR="00CE149A" w:rsidRPr="00897120" w:rsidRDefault="00CE149A" w:rsidP="00CE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CE149A" w:rsidRPr="00897120" w:rsidRDefault="00CE149A" w:rsidP="00CE149A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Уравнения и неравенства</w:t>
      </w:r>
    </w:p>
    <w:p w:rsidR="00CE149A" w:rsidRPr="00897120" w:rsidRDefault="00CE149A" w:rsidP="00C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Уметь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несложные неравенства;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 графических представлений, свойств функций, производной.</w:t>
      </w:r>
    </w:p>
    <w:p w:rsidR="00CE149A" w:rsidRPr="00897120" w:rsidRDefault="00CE149A" w:rsidP="00CE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CE149A" w:rsidRPr="00897120" w:rsidRDefault="00CE149A" w:rsidP="00CE149A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Элементы комбинаторики, статистики и теории вероятностей</w:t>
      </w:r>
    </w:p>
    <w:p w:rsidR="00CE149A" w:rsidRPr="00897120" w:rsidRDefault="00CE149A" w:rsidP="00C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Уметь: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вычислять, в простейших случаях, вероятности событий на основе подсчета числа исходов.</w:t>
      </w:r>
    </w:p>
    <w:p w:rsidR="00CE149A" w:rsidRPr="00897120" w:rsidRDefault="00CE149A" w:rsidP="00CE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CE149A" w:rsidRPr="00897120" w:rsidRDefault="00CE149A" w:rsidP="00CE149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Общеучебные умения, навыки и способы деятельности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математики в профильном курсе старшей школы обучающиеся продолжают овладение разнообразными способами деятельности, приобретают и совершенствуют опыт: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самостоятельной работы с источниками информации, анализа, обобщения и систематизации полученной информации, интегрирования ее в личный опыт;</w:t>
      </w:r>
    </w:p>
    <w:p w:rsidR="00CE149A" w:rsidRPr="00897120" w:rsidRDefault="00CE149A" w:rsidP="00CE149A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расположения.</w:t>
      </w:r>
    </w:p>
    <w:p w:rsidR="00CE149A" w:rsidRPr="00CD0F79" w:rsidRDefault="00CE149A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курсе </w:t>
      </w:r>
      <w:r w:rsidRPr="0089712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ведущими методами обучения предмету являются: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объяснительно-иллюстративный и репродуктивный, хотя используется и частично-поисковый. На уроках используются </w:t>
      </w:r>
      <w:r w:rsidRPr="0089712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элементы следующих технологий:</w:t>
      </w:r>
      <w:r w:rsidRPr="0089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 ориентированное обучение, обучение с применением компетентностн</w:t>
      </w:r>
      <w:r w:rsidR="00CD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о-ориентированных заданий, ИКТ.</w:t>
      </w:r>
    </w:p>
    <w:p w:rsidR="00CD0F79" w:rsidRPr="00EC16DA" w:rsidRDefault="00955804" w:rsidP="00955804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CD0F79" w:rsidRPr="00EC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обучающихся</w:t>
      </w:r>
    </w:p>
    <w:p w:rsidR="00CD0F79" w:rsidRPr="00A3586A" w:rsidRDefault="00CD0F79" w:rsidP="00CD0F79">
      <w:pPr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Оценка письменных контрольных работ обучающихся по математике.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 оценивается отметкой «5», если: </w:t>
      </w:r>
    </w:p>
    <w:p w:rsidR="00CD0F79" w:rsidRPr="00A3586A" w:rsidRDefault="00CD0F79" w:rsidP="00CD0F79">
      <w:pPr>
        <w:numPr>
          <w:ilvl w:val="0"/>
          <w:numId w:val="35"/>
        </w:numPr>
        <w:tabs>
          <w:tab w:val="num" w:pos="20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CD0F79" w:rsidRPr="00A3586A" w:rsidRDefault="00CD0F79" w:rsidP="00CD0F79">
      <w:pPr>
        <w:numPr>
          <w:ilvl w:val="0"/>
          <w:numId w:val="35"/>
        </w:numPr>
        <w:tabs>
          <w:tab w:val="num" w:pos="20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CD0F79" w:rsidRPr="00A3586A" w:rsidRDefault="00CD0F79" w:rsidP="00CD0F79">
      <w:pPr>
        <w:numPr>
          <w:ilvl w:val="0"/>
          <w:numId w:val="35"/>
        </w:numPr>
        <w:tabs>
          <w:tab w:val="num" w:pos="20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D0F79" w:rsidRPr="00A3586A" w:rsidRDefault="00CD0F79" w:rsidP="00CD0F7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 ставится в следующих случаях:</w:t>
      </w:r>
    </w:p>
    <w:p w:rsidR="00CD0F79" w:rsidRPr="00A3586A" w:rsidRDefault="00CD0F79" w:rsidP="00CD0F79">
      <w:pPr>
        <w:numPr>
          <w:ilvl w:val="1"/>
          <w:numId w:val="30"/>
        </w:numPr>
        <w:tabs>
          <w:tab w:val="num" w:pos="3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D0F79" w:rsidRPr="00A3586A" w:rsidRDefault="00CD0F79" w:rsidP="00CD0F79">
      <w:pPr>
        <w:numPr>
          <w:ilvl w:val="1"/>
          <w:numId w:val="30"/>
        </w:numPr>
        <w:tabs>
          <w:tab w:val="num" w:pos="24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D0F79" w:rsidRPr="00A3586A" w:rsidRDefault="00CD0F79" w:rsidP="00CD0F7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 ставится, если:</w:t>
      </w:r>
    </w:p>
    <w:p w:rsidR="00CD0F79" w:rsidRPr="00A3586A" w:rsidRDefault="00CD0F79" w:rsidP="00CD0F7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D0F79" w:rsidRPr="00A3586A" w:rsidRDefault="00CD0F79" w:rsidP="00CD0F7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 ставится, если:</w:t>
      </w:r>
    </w:p>
    <w:p w:rsidR="00CD0F79" w:rsidRPr="00A3586A" w:rsidRDefault="00CD0F79" w:rsidP="00CD0F7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D0F79" w:rsidRPr="00A3586A" w:rsidRDefault="00CD0F79" w:rsidP="00CD0F7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 ставится, если:</w:t>
      </w:r>
    </w:p>
    <w:p w:rsidR="00CD0F79" w:rsidRPr="00A3586A" w:rsidRDefault="00CD0F79" w:rsidP="00CD0F7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CD0F79" w:rsidRPr="00A3586A" w:rsidRDefault="00CD0F79" w:rsidP="00CD0F79">
      <w:pPr>
        <w:numPr>
          <w:ilvl w:val="0"/>
          <w:numId w:val="30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</w:t>
      </w:r>
      <w:r w:rsidR="008974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0F79" w:rsidRPr="00E236D8" w:rsidRDefault="00CD0F79" w:rsidP="00CD0F79">
      <w:pPr>
        <w:pStyle w:val="a8"/>
        <w:keepNext/>
        <w:keepLines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E236D8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Оценка устных ответов обучающихся по математике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 оценивается отметкой «5», если обучающийся: </w:t>
      </w:r>
    </w:p>
    <w:p w:rsidR="00CD0F79" w:rsidRPr="00A3586A" w:rsidRDefault="00CD0F79" w:rsidP="00CD0F79">
      <w:pPr>
        <w:numPr>
          <w:ilvl w:val="0"/>
          <w:numId w:val="3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CD0F79" w:rsidRPr="00A3586A" w:rsidRDefault="00CD0F79" w:rsidP="00CD0F79">
      <w:pPr>
        <w:numPr>
          <w:ilvl w:val="0"/>
          <w:numId w:val="3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D0F79" w:rsidRPr="00A3586A" w:rsidRDefault="00CD0F79" w:rsidP="00CD0F79">
      <w:pPr>
        <w:numPr>
          <w:ilvl w:val="0"/>
          <w:numId w:val="3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CD0F79" w:rsidRPr="00A3586A" w:rsidRDefault="00CD0F79" w:rsidP="00CD0F79">
      <w:pPr>
        <w:numPr>
          <w:ilvl w:val="0"/>
          <w:numId w:val="3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D0F79" w:rsidRPr="00A3586A" w:rsidRDefault="00CD0F79" w:rsidP="00CD0F79">
      <w:pPr>
        <w:numPr>
          <w:ilvl w:val="0"/>
          <w:numId w:val="3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D0F79" w:rsidRPr="00A3586A" w:rsidRDefault="00CD0F79" w:rsidP="00CD0F79">
      <w:pPr>
        <w:numPr>
          <w:ilvl w:val="0"/>
          <w:numId w:val="3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CD0F79" w:rsidRPr="00A3586A" w:rsidRDefault="00CD0F79" w:rsidP="00CD0F79">
      <w:pPr>
        <w:numPr>
          <w:ilvl w:val="0"/>
          <w:numId w:val="3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CD0F79" w:rsidRPr="00A3586A" w:rsidRDefault="00CD0F79" w:rsidP="00CD0F7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D0F79" w:rsidRPr="00A3586A" w:rsidRDefault="00CD0F79" w:rsidP="00CD0F79">
      <w:pPr>
        <w:numPr>
          <w:ilvl w:val="0"/>
          <w:numId w:val="3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CD0F79" w:rsidRPr="00A3586A" w:rsidRDefault="00CD0F79" w:rsidP="00CD0F79">
      <w:pPr>
        <w:numPr>
          <w:ilvl w:val="0"/>
          <w:numId w:val="3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допущены один–два недочета при освещении основного содержания ответа, исправленные после замечания учителя;</w:t>
      </w:r>
    </w:p>
    <w:p w:rsidR="00CD0F79" w:rsidRPr="00A3586A" w:rsidRDefault="00CD0F79" w:rsidP="00CD0F79">
      <w:pPr>
        <w:numPr>
          <w:ilvl w:val="0"/>
          <w:numId w:val="3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D0F79" w:rsidRPr="00A3586A" w:rsidRDefault="00CD0F79" w:rsidP="00CD0F7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 ставится в следующих случаях:</w:t>
      </w:r>
    </w:p>
    <w:p w:rsidR="00CD0F79" w:rsidRPr="00A3586A" w:rsidRDefault="00CD0F79" w:rsidP="00CD0F79">
      <w:pPr>
        <w:numPr>
          <w:ilvl w:val="0"/>
          <w:numId w:val="3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D0F79" w:rsidRPr="00A3586A" w:rsidRDefault="00CD0F79" w:rsidP="00CD0F79">
      <w:pPr>
        <w:numPr>
          <w:ilvl w:val="0"/>
          <w:numId w:val="3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D0F79" w:rsidRPr="00A3586A" w:rsidRDefault="00CD0F79" w:rsidP="00CD0F79">
      <w:pPr>
        <w:numPr>
          <w:ilvl w:val="0"/>
          <w:numId w:val="3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D0F79" w:rsidRPr="00A3586A" w:rsidRDefault="00CD0F79" w:rsidP="00CD0F79">
      <w:pPr>
        <w:numPr>
          <w:ilvl w:val="0"/>
          <w:numId w:val="3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D0F79" w:rsidRPr="00A3586A" w:rsidRDefault="00CD0F79" w:rsidP="00CD0F7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 ставится в следующих случаях:</w:t>
      </w:r>
    </w:p>
    <w:p w:rsidR="00CD0F79" w:rsidRPr="00A3586A" w:rsidRDefault="00CD0F79" w:rsidP="00CD0F79">
      <w:pPr>
        <w:numPr>
          <w:ilvl w:val="0"/>
          <w:numId w:val="33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CD0F79" w:rsidRPr="00A3586A" w:rsidRDefault="00CD0F79" w:rsidP="00CD0F79">
      <w:pPr>
        <w:numPr>
          <w:ilvl w:val="0"/>
          <w:numId w:val="33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CD0F79" w:rsidRPr="00A3586A" w:rsidRDefault="00CD0F79" w:rsidP="00CD0F79">
      <w:pPr>
        <w:numPr>
          <w:ilvl w:val="0"/>
          <w:numId w:val="33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D0F79" w:rsidRPr="00A3586A" w:rsidRDefault="00CD0F79" w:rsidP="00CD0F7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 ставится, если:</w:t>
      </w:r>
    </w:p>
    <w:p w:rsidR="00CD0F79" w:rsidRPr="00A3586A" w:rsidRDefault="00CD0F79" w:rsidP="00CD0F79">
      <w:pPr>
        <w:numPr>
          <w:ilvl w:val="0"/>
          <w:numId w:val="34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классификация ошибок.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Грубыми считаются ошибки: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незнание наименований единиц измерения;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неумение выделить в ответе главное;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неумение применять знания, алгоритмы для решения задач;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неумение делать выводы и обобщения;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неумение читать и строить графики;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неумение пользоваться первоисточниками, учебником и справочниками;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потеря корня или сохранение постороннего корня;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отбрасывание без объяснений одного из них;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равнозначные им ошибки;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вычислительные ошибки, если они не являются опиской;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логические ошибки.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</w:t>
      </w:r>
      <w:r w:rsidRPr="00A35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 ошибкам</w:t>
      </w: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отнести: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неточность графика;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нерациональные методы работы со справочной и другой литературой;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неумение решать задачи, выполнять задания в общем виде.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Недочетами</w:t>
      </w: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D0F79" w:rsidRPr="00A3586A" w:rsidRDefault="00CD0F79" w:rsidP="00CD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нерациональные приемы вычислений и преобразований;</w:t>
      </w:r>
    </w:p>
    <w:p w:rsidR="00CD0F79" w:rsidRDefault="00CD0F79" w:rsidP="00CD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небрежное выполнение записей, чертежей, схем, графиков.</w:t>
      </w:r>
    </w:p>
    <w:sectPr w:rsidR="00CD0F79" w:rsidSect="00DB5207">
      <w:footerReference w:type="default" r:id="rId12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0C" w:rsidRDefault="00394C0C" w:rsidP="00A401F5">
      <w:pPr>
        <w:spacing w:after="0" w:line="240" w:lineRule="auto"/>
      </w:pPr>
      <w:r>
        <w:separator/>
      </w:r>
    </w:p>
  </w:endnote>
  <w:endnote w:type="continuationSeparator" w:id="0">
    <w:p w:rsidR="00394C0C" w:rsidRDefault="00394C0C" w:rsidP="00A4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86435"/>
      <w:docPartObj>
        <w:docPartGallery w:val="Page Numbers (Bottom of Page)"/>
        <w:docPartUnique/>
      </w:docPartObj>
    </w:sdtPr>
    <w:sdtEndPr/>
    <w:sdtContent>
      <w:p w:rsidR="00A401F5" w:rsidRDefault="000B4D24">
        <w:pPr>
          <w:pStyle w:val="af2"/>
          <w:jc w:val="right"/>
        </w:pPr>
        <w:r>
          <w:fldChar w:fldCharType="begin"/>
        </w:r>
        <w:r w:rsidR="00A401F5">
          <w:instrText>PAGE   \* MERGEFORMAT</w:instrText>
        </w:r>
        <w:r>
          <w:fldChar w:fldCharType="separate"/>
        </w:r>
        <w:r w:rsidR="006F70BC">
          <w:rPr>
            <w:noProof/>
          </w:rPr>
          <w:t>1</w:t>
        </w:r>
        <w:r>
          <w:fldChar w:fldCharType="end"/>
        </w:r>
      </w:p>
    </w:sdtContent>
  </w:sdt>
  <w:p w:rsidR="00A401F5" w:rsidRDefault="00A401F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0C" w:rsidRDefault="00394C0C" w:rsidP="00A401F5">
      <w:pPr>
        <w:spacing w:after="0" w:line="240" w:lineRule="auto"/>
      </w:pPr>
      <w:r>
        <w:separator/>
      </w:r>
    </w:p>
  </w:footnote>
  <w:footnote w:type="continuationSeparator" w:id="0">
    <w:p w:rsidR="00394C0C" w:rsidRDefault="00394C0C" w:rsidP="00A4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B0"/>
    <w:multiLevelType w:val="hybridMultilevel"/>
    <w:tmpl w:val="6538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D6DB0"/>
    <w:multiLevelType w:val="hybridMultilevel"/>
    <w:tmpl w:val="788E833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D61A7"/>
    <w:multiLevelType w:val="hybridMultilevel"/>
    <w:tmpl w:val="E4A056B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0452F"/>
    <w:multiLevelType w:val="hybridMultilevel"/>
    <w:tmpl w:val="C7545DB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3F44F2"/>
    <w:multiLevelType w:val="hybridMultilevel"/>
    <w:tmpl w:val="6CFEC5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B35D8"/>
    <w:multiLevelType w:val="hybridMultilevel"/>
    <w:tmpl w:val="CEE8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93566"/>
    <w:multiLevelType w:val="hybridMultilevel"/>
    <w:tmpl w:val="9626CD4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E3427"/>
    <w:multiLevelType w:val="hybridMultilevel"/>
    <w:tmpl w:val="F518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B4214"/>
    <w:multiLevelType w:val="hybridMultilevel"/>
    <w:tmpl w:val="2202F354"/>
    <w:lvl w:ilvl="0" w:tplc="5FE41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628CC"/>
    <w:multiLevelType w:val="hybridMultilevel"/>
    <w:tmpl w:val="C25610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2">
    <w:nsid w:val="2E00752F"/>
    <w:multiLevelType w:val="hybridMultilevel"/>
    <w:tmpl w:val="F18C0F98"/>
    <w:lvl w:ilvl="0" w:tplc="4588DA14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3622E"/>
    <w:multiLevelType w:val="hybridMultilevel"/>
    <w:tmpl w:val="99F867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A13B5"/>
    <w:multiLevelType w:val="hybridMultilevel"/>
    <w:tmpl w:val="5B1CABEC"/>
    <w:lvl w:ilvl="0" w:tplc="143A557E">
      <w:start w:val="5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5">
    <w:nsid w:val="377D6FD2"/>
    <w:multiLevelType w:val="hybridMultilevel"/>
    <w:tmpl w:val="5BF2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43697"/>
    <w:multiLevelType w:val="hybridMultilevel"/>
    <w:tmpl w:val="A93A87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C58E1"/>
    <w:multiLevelType w:val="hybridMultilevel"/>
    <w:tmpl w:val="024A46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4F23F4"/>
    <w:multiLevelType w:val="hybridMultilevel"/>
    <w:tmpl w:val="3B4A10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C445E2"/>
    <w:multiLevelType w:val="hybridMultilevel"/>
    <w:tmpl w:val="6F1E36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678D2">
      <w:start w:val="1"/>
      <w:numFmt w:val="bullet"/>
      <w:lvlText w:val=""/>
      <w:lvlJc w:val="left"/>
      <w:pPr>
        <w:tabs>
          <w:tab w:val="num" w:pos="1470"/>
        </w:tabs>
        <w:ind w:left="1470" w:hanging="390"/>
      </w:pPr>
      <w:rPr>
        <w:rFonts w:ascii="Wingdings" w:eastAsia="Wingdings" w:hAnsi="Wingdings" w:cs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2">
    <w:nsid w:val="4D3956F4"/>
    <w:multiLevelType w:val="hybridMultilevel"/>
    <w:tmpl w:val="0878400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3">
    <w:nsid w:val="58CF4107"/>
    <w:multiLevelType w:val="hybridMultilevel"/>
    <w:tmpl w:val="8644867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A8C65A0"/>
    <w:multiLevelType w:val="singleLevel"/>
    <w:tmpl w:val="DC0415A6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5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A712A8"/>
    <w:multiLevelType w:val="hybridMultilevel"/>
    <w:tmpl w:val="27AC655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42CF2"/>
    <w:multiLevelType w:val="hybridMultilevel"/>
    <w:tmpl w:val="D5081EAE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EDF4FB8"/>
    <w:multiLevelType w:val="hybridMultilevel"/>
    <w:tmpl w:val="2726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D56A7"/>
    <w:multiLevelType w:val="hybridMultilevel"/>
    <w:tmpl w:val="FA368D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C7569C"/>
    <w:multiLevelType w:val="hybridMultilevel"/>
    <w:tmpl w:val="DC125D3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964464"/>
    <w:multiLevelType w:val="hybridMultilevel"/>
    <w:tmpl w:val="C51C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70185"/>
    <w:multiLevelType w:val="hybridMultilevel"/>
    <w:tmpl w:val="BF3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F7DE5"/>
    <w:multiLevelType w:val="hybridMultilevel"/>
    <w:tmpl w:val="217CFB52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F43A82"/>
    <w:multiLevelType w:val="hybridMultilevel"/>
    <w:tmpl w:val="A306C4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9A7073"/>
    <w:multiLevelType w:val="hybridMultilevel"/>
    <w:tmpl w:val="B59CA41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421717"/>
    <w:multiLevelType w:val="singleLevel"/>
    <w:tmpl w:val="DEDE9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582D3E"/>
    <w:multiLevelType w:val="hybridMultilevel"/>
    <w:tmpl w:val="4F4EE50C"/>
    <w:lvl w:ilvl="0" w:tplc="66BCB996">
      <w:start w:val="5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9">
    <w:nsid w:val="77E13AAE"/>
    <w:multiLevelType w:val="hybridMultilevel"/>
    <w:tmpl w:val="A1AE11D2"/>
    <w:lvl w:ilvl="0" w:tplc="18BAD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7B44B5"/>
    <w:multiLevelType w:val="hybridMultilevel"/>
    <w:tmpl w:val="212CE51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5B1A52"/>
    <w:multiLevelType w:val="hybridMultilevel"/>
    <w:tmpl w:val="0002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357BE"/>
    <w:multiLevelType w:val="hybridMultilevel"/>
    <w:tmpl w:val="D5745224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4B5804"/>
    <w:multiLevelType w:val="hybridMultilevel"/>
    <w:tmpl w:val="B0761106"/>
    <w:lvl w:ilvl="0" w:tplc="8D1C001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F647C71"/>
    <w:multiLevelType w:val="hybridMultilevel"/>
    <w:tmpl w:val="4F6C53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678D2">
      <w:start w:val="1"/>
      <w:numFmt w:val="bullet"/>
      <w:lvlText w:val=""/>
      <w:lvlJc w:val="left"/>
      <w:pPr>
        <w:tabs>
          <w:tab w:val="num" w:pos="1470"/>
        </w:tabs>
        <w:ind w:left="1470" w:hanging="390"/>
      </w:pPr>
      <w:rPr>
        <w:rFonts w:ascii="Wingdings" w:eastAsia="Wingdings" w:hAnsi="Wingdings" w:cs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39"/>
  </w:num>
  <w:num w:numId="4">
    <w:abstractNumId w:val="41"/>
  </w:num>
  <w:num w:numId="5">
    <w:abstractNumId w:val="31"/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37"/>
  </w:num>
  <w:num w:numId="11">
    <w:abstractNumId w:val="8"/>
  </w:num>
  <w:num w:numId="12">
    <w:abstractNumId w:val="16"/>
  </w:num>
  <w:num w:numId="13">
    <w:abstractNumId w:val="3"/>
  </w:num>
  <w:num w:numId="14">
    <w:abstractNumId w:val="33"/>
  </w:num>
  <w:num w:numId="15">
    <w:abstractNumId w:val="40"/>
  </w:num>
  <w:num w:numId="16">
    <w:abstractNumId w:val="2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2"/>
  </w:num>
  <w:num w:numId="22">
    <w:abstractNumId w:val="30"/>
  </w:num>
  <w:num w:numId="23">
    <w:abstractNumId w:val="1"/>
  </w:num>
  <w:num w:numId="24">
    <w:abstractNumId w:val="38"/>
  </w:num>
  <w:num w:numId="25">
    <w:abstractNumId w:val="14"/>
  </w:num>
  <w:num w:numId="26">
    <w:abstractNumId w:val="0"/>
  </w:num>
  <w:num w:numId="27">
    <w:abstractNumId w:val="36"/>
  </w:num>
  <w:num w:numId="28">
    <w:abstractNumId w:val="24"/>
  </w:num>
  <w:num w:numId="29">
    <w:abstractNumId w:val="32"/>
  </w:num>
  <w:num w:numId="30">
    <w:abstractNumId w:val="13"/>
  </w:num>
  <w:num w:numId="31">
    <w:abstractNumId w:val="20"/>
  </w:num>
  <w:num w:numId="32">
    <w:abstractNumId w:val="17"/>
  </w:num>
  <w:num w:numId="33">
    <w:abstractNumId w:val="44"/>
  </w:num>
  <w:num w:numId="34">
    <w:abstractNumId w:val="23"/>
  </w:num>
  <w:num w:numId="35">
    <w:abstractNumId w:val="4"/>
  </w:num>
  <w:num w:numId="36">
    <w:abstractNumId w:val="19"/>
  </w:num>
  <w:num w:numId="37">
    <w:abstractNumId w:val="15"/>
  </w:num>
  <w:num w:numId="38">
    <w:abstractNumId w:val="5"/>
  </w:num>
  <w:num w:numId="39">
    <w:abstractNumId w:val="12"/>
  </w:num>
  <w:num w:numId="40">
    <w:abstractNumId w:val="28"/>
  </w:num>
  <w:num w:numId="41">
    <w:abstractNumId w:val="21"/>
  </w:num>
  <w:num w:numId="42">
    <w:abstractNumId w:val="22"/>
  </w:num>
  <w:num w:numId="43">
    <w:abstractNumId w:val="11"/>
  </w:num>
  <w:num w:numId="44">
    <w:abstractNumId w:val="27"/>
  </w:num>
  <w:num w:numId="45">
    <w:abstractNumId w:val="1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9A"/>
    <w:rsid w:val="00055137"/>
    <w:rsid w:val="000706E6"/>
    <w:rsid w:val="000779CD"/>
    <w:rsid w:val="000B4D24"/>
    <w:rsid w:val="00152447"/>
    <w:rsid w:val="001B4158"/>
    <w:rsid w:val="001D0B58"/>
    <w:rsid w:val="00260956"/>
    <w:rsid w:val="00294683"/>
    <w:rsid w:val="002B609C"/>
    <w:rsid w:val="002C10C1"/>
    <w:rsid w:val="002E184C"/>
    <w:rsid w:val="00321E6F"/>
    <w:rsid w:val="00352269"/>
    <w:rsid w:val="0035566B"/>
    <w:rsid w:val="0038484F"/>
    <w:rsid w:val="00394C0C"/>
    <w:rsid w:val="00422E72"/>
    <w:rsid w:val="00441514"/>
    <w:rsid w:val="004B4558"/>
    <w:rsid w:val="004C0B4A"/>
    <w:rsid w:val="004C7763"/>
    <w:rsid w:val="00550573"/>
    <w:rsid w:val="005574DB"/>
    <w:rsid w:val="00564C98"/>
    <w:rsid w:val="005928EE"/>
    <w:rsid w:val="005A3E1D"/>
    <w:rsid w:val="005D66E8"/>
    <w:rsid w:val="006A486F"/>
    <w:rsid w:val="006C1A3A"/>
    <w:rsid w:val="006D068A"/>
    <w:rsid w:val="006F70BC"/>
    <w:rsid w:val="00774DFC"/>
    <w:rsid w:val="007B7C08"/>
    <w:rsid w:val="007F0FD0"/>
    <w:rsid w:val="008429FA"/>
    <w:rsid w:val="00845423"/>
    <w:rsid w:val="00897120"/>
    <w:rsid w:val="008974AE"/>
    <w:rsid w:val="008F4DA8"/>
    <w:rsid w:val="009235C4"/>
    <w:rsid w:val="0093046A"/>
    <w:rsid w:val="00931DBB"/>
    <w:rsid w:val="00955804"/>
    <w:rsid w:val="009653EA"/>
    <w:rsid w:val="0096546A"/>
    <w:rsid w:val="0097089F"/>
    <w:rsid w:val="009817DA"/>
    <w:rsid w:val="009E3D02"/>
    <w:rsid w:val="009F65CF"/>
    <w:rsid w:val="00A01AF8"/>
    <w:rsid w:val="00A123DC"/>
    <w:rsid w:val="00A20CFB"/>
    <w:rsid w:val="00A401F5"/>
    <w:rsid w:val="00A902C0"/>
    <w:rsid w:val="00A919CA"/>
    <w:rsid w:val="00AA5203"/>
    <w:rsid w:val="00AE1B0E"/>
    <w:rsid w:val="00B05459"/>
    <w:rsid w:val="00B259E3"/>
    <w:rsid w:val="00B26BDC"/>
    <w:rsid w:val="00BA6A54"/>
    <w:rsid w:val="00C03274"/>
    <w:rsid w:val="00C8599B"/>
    <w:rsid w:val="00C93E15"/>
    <w:rsid w:val="00CA0A6E"/>
    <w:rsid w:val="00CC4A56"/>
    <w:rsid w:val="00CD0F79"/>
    <w:rsid w:val="00CE149A"/>
    <w:rsid w:val="00D07120"/>
    <w:rsid w:val="00D42785"/>
    <w:rsid w:val="00D72CFF"/>
    <w:rsid w:val="00D750C7"/>
    <w:rsid w:val="00DA20B1"/>
    <w:rsid w:val="00DB5207"/>
    <w:rsid w:val="00DE18C3"/>
    <w:rsid w:val="00DE7DA7"/>
    <w:rsid w:val="00DF478F"/>
    <w:rsid w:val="00E37F37"/>
    <w:rsid w:val="00E443A0"/>
    <w:rsid w:val="00EC16DA"/>
    <w:rsid w:val="00EC28D4"/>
    <w:rsid w:val="00EC4B1E"/>
    <w:rsid w:val="00F4596E"/>
    <w:rsid w:val="00F50BCE"/>
    <w:rsid w:val="00F60339"/>
    <w:rsid w:val="00F82978"/>
    <w:rsid w:val="00F96FCC"/>
    <w:rsid w:val="00FC5BC4"/>
    <w:rsid w:val="00FE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D0"/>
  </w:style>
  <w:style w:type="paragraph" w:styleId="1">
    <w:name w:val="heading 1"/>
    <w:basedOn w:val="a"/>
    <w:next w:val="a"/>
    <w:link w:val="10"/>
    <w:uiPriority w:val="9"/>
    <w:qFormat/>
    <w:rsid w:val="00EC16D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16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14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E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CE149A"/>
  </w:style>
  <w:style w:type="table" w:styleId="a4">
    <w:name w:val="Table Elegant"/>
    <w:basedOn w:val="a1"/>
    <w:rsid w:val="00CE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1"/>
    <w:rsid w:val="00CE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5">
    <w:name w:val="Plain Text"/>
    <w:basedOn w:val="a"/>
    <w:link w:val="a6"/>
    <w:rsid w:val="00CE1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E14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CE14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149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3">
    <w:name w:val="Сетка таблицы2"/>
    <w:basedOn w:val="a1"/>
    <w:next w:val="a3"/>
    <w:rsid w:val="00CE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D0F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D0F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16D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6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semiHidden/>
    <w:rsid w:val="00EC16DA"/>
  </w:style>
  <w:style w:type="table" w:customStyle="1" w:styleId="14">
    <w:name w:val="Изысканная таблица1"/>
    <w:basedOn w:val="a1"/>
    <w:next w:val="a4"/>
    <w:rsid w:val="00EC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тиль таблицы11"/>
    <w:basedOn w:val="a1"/>
    <w:rsid w:val="00EC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9">
    <w:name w:val="footnote text"/>
    <w:basedOn w:val="a"/>
    <w:link w:val="aa"/>
    <w:semiHidden/>
    <w:rsid w:val="00EC16DA"/>
    <w:pPr>
      <w:spacing w:after="0" w:line="360" w:lineRule="auto"/>
      <w:ind w:firstLine="73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C16D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footnote reference"/>
    <w:semiHidden/>
    <w:rsid w:val="00EC16DA"/>
    <w:rPr>
      <w:vertAlign w:val="superscript"/>
    </w:rPr>
  </w:style>
  <w:style w:type="numbering" w:customStyle="1" w:styleId="3">
    <w:name w:val="Нет списка3"/>
    <w:next w:val="a2"/>
    <w:uiPriority w:val="99"/>
    <w:semiHidden/>
    <w:unhideWhenUsed/>
    <w:rsid w:val="00EC16DA"/>
  </w:style>
  <w:style w:type="table" w:customStyle="1" w:styleId="111">
    <w:name w:val="Сетка таблицы11"/>
    <w:basedOn w:val="a1"/>
    <w:next w:val="a3"/>
    <w:uiPriority w:val="59"/>
    <w:rsid w:val="00EC16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3"/>
    <w:uiPriority w:val="59"/>
    <w:rsid w:val="00EC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EC16DA"/>
  </w:style>
  <w:style w:type="table" w:customStyle="1" w:styleId="120">
    <w:name w:val="Стиль таблицы12"/>
    <w:basedOn w:val="a1"/>
    <w:rsid w:val="00EC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c">
    <w:name w:val="Balloon Text"/>
    <w:basedOn w:val="a"/>
    <w:link w:val="ad"/>
    <w:uiPriority w:val="99"/>
    <w:semiHidden/>
    <w:unhideWhenUsed/>
    <w:rsid w:val="00EC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16DA"/>
    <w:rPr>
      <w:rFonts w:ascii="Segoe UI" w:hAnsi="Segoe UI" w:cs="Segoe UI"/>
      <w:sz w:val="18"/>
      <w:szCs w:val="18"/>
    </w:rPr>
  </w:style>
  <w:style w:type="paragraph" w:customStyle="1" w:styleId="113">
    <w:name w:val="Заголовок 11"/>
    <w:basedOn w:val="a"/>
    <w:next w:val="a"/>
    <w:uiPriority w:val="9"/>
    <w:qFormat/>
    <w:rsid w:val="00EC16DA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EC16DA"/>
  </w:style>
  <w:style w:type="paragraph" w:styleId="ae">
    <w:name w:val="Body Text"/>
    <w:basedOn w:val="a"/>
    <w:link w:val="af"/>
    <w:rsid w:val="00EC16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C1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EC16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R">
    <w:name w:val="NR"/>
    <w:basedOn w:val="a"/>
    <w:rsid w:val="00EC16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C16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C1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C16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C1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EC16DA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rsid w:val="00EC16D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rsid w:val="00EC16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C1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">
    <w:name w:val="Заголовок 1 Знак1"/>
    <w:basedOn w:val="a0"/>
    <w:uiPriority w:val="9"/>
    <w:rsid w:val="00EC16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Style">
    <w:name w:val="Paragraph Style"/>
    <w:rsid w:val="00EC1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6C1A3A"/>
    <w:rPr>
      <w:color w:val="808080"/>
    </w:rPr>
  </w:style>
  <w:style w:type="character" w:styleId="af8">
    <w:name w:val="annotation reference"/>
    <w:basedOn w:val="a0"/>
    <w:uiPriority w:val="99"/>
    <w:semiHidden/>
    <w:unhideWhenUsed/>
    <w:rsid w:val="0026095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6095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60956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6095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609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6D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16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14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E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CE149A"/>
  </w:style>
  <w:style w:type="table" w:styleId="a4">
    <w:name w:val="Table Elegant"/>
    <w:basedOn w:val="a1"/>
    <w:rsid w:val="00CE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1"/>
    <w:rsid w:val="00CE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5">
    <w:name w:val="Plain Text"/>
    <w:basedOn w:val="a"/>
    <w:link w:val="a6"/>
    <w:rsid w:val="00CE1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E14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CE14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149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3">
    <w:name w:val="Сетка таблицы2"/>
    <w:basedOn w:val="a1"/>
    <w:next w:val="a3"/>
    <w:rsid w:val="00CE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D0F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D0F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16D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6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semiHidden/>
    <w:rsid w:val="00EC16DA"/>
  </w:style>
  <w:style w:type="table" w:customStyle="1" w:styleId="14">
    <w:name w:val="Изысканная таблица1"/>
    <w:basedOn w:val="a1"/>
    <w:next w:val="a4"/>
    <w:rsid w:val="00EC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тиль таблицы11"/>
    <w:basedOn w:val="a1"/>
    <w:rsid w:val="00EC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9">
    <w:name w:val="footnote text"/>
    <w:basedOn w:val="a"/>
    <w:link w:val="aa"/>
    <w:semiHidden/>
    <w:rsid w:val="00EC16DA"/>
    <w:pPr>
      <w:spacing w:after="0" w:line="360" w:lineRule="auto"/>
      <w:ind w:firstLine="73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C16D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footnote reference"/>
    <w:semiHidden/>
    <w:rsid w:val="00EC16DA"/>
    <w:rPr>
      <w:vertAlign w:val="superscript"/>
    </w:rPr>
  </w:style>
  <w:style w:type="numbering" w:customStyle="1" w:styleId="3">
    <w:name w:val="Нет списка3"/>
    <w:next w:val="a2"/>
    <w:uiPriority w:val="99"/>
    <w:semiHidden/>
    <w:unhideWhenUsed/>
    <w:rsid w:val="00EC16DA"/>
  </w:style>
  <w:style w:type="table" w:customStyle="1" w:styleId="111">
    <w:name w:val="Сетка таблицы11"/>
    <w:basedOn w:val="a1"/>
    <w:next w:val="a3"/>
    <w:uiPriority w:val="59"/>
    <w:rsid w:val="00EC16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3"/>
    <w:uiPriority w:val="59"/>
    <w:rsid w:val="00EC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EC16DA"/>
  </w:style>
  <w:style w:type="table" w:customStyle="1" w:styleId="120">
    <w:name w:val="Стиль таблицы12"/>
    <w:basedOn w:val="a1"/>
    <w:rsid w:val="00EC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c">
    <w:name w:val="Balloon Text"/>
    <w:basedOn w:val="a"/>
    <w:link w:val="ad"/>
    <w:uiPriority w:val="99"/>
    <w:semiHidden/>
    <w:unhideWhenUsed/>
    <w:rsid w:val="00EC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16DA"/>
    <w:rPr>
      <w:rFonts w:ascii="Segoe UI" w:hAnsi="Segoe UI" w:cs="Segoe UI"/>
      <w:sz w:val="18"/>
      <w:szCs w:val="18"/>
    </w:rPr>
  </w:style>
  <w:style w:type="paragraph" w:customStyle="1" w:styleId="113">
    <w:name w:val="Заголовок 11"/>
    <w:basedOn w:val="a"/>
    <w:next w:val="a"/>
    <w:uiPriority w:val="9"/>
    <w:qFormat/>
    <w:rsid w:val="00EC16DA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EC16DA"/>
  </w:style>
  <w:style w:type="paragraph" w:styleId="ae">
    <w:name w:val="Body Text"/>
    <w:basedOn w:val="a"/>
    <w:link w:val="af"/>
    <w:rsid w:val="00EC16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C1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EC16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R">
    <w:name w:val="NR"/>
    <w:basedOn w:val="a"/>
    <w:rsid w:val="00EC16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C16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C1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C16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C1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EC16DA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rsid w:val="00EC16D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rsid w:val="00EC16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C1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">
    <w:name w:val="Заголовок 1 Знак1"/>
    <w:basedOn w:val="a0"/>
    <w:uiPriority w:val="9"/>
    <w:rsid w:val="00EC16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Style">
    <w:name w:val="Paragraph Style"/>
    <w:rsid w:val="00EC1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6C1A3A"/>
    <w:rPr>
      <w:color w:val="808080"/>
    </w:rPr>
  </w:style>
  <w:style w:type="character" w:styleId="af8">
    <w:name w:val="annotation reference"/>
    <w:basedOn w:val="a0"/>
    <w:uiPriority w:val="99"/>
    <w:semiHidden/>
    <w:unhideWhenUsed/>
    <w:rsid w:val="0026095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6095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60956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6095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60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BC%D0%B0%D1%82%D0%B5%D0%BC%D0%B0%D1%82%D0%B8%D0%BA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BC%D0%B0%D1%82%D0%B5%D0%BC%D0%B0%D1%82%D0%B8%D0%BA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B0%D0%BB%D0%B3%D0%B5%D0%B1%D1%80%D0%B0%D0%B8%D1%87%D0%B5%D1%81%D0%BA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B0%D1%80%D0%B8%D1%84%D0%BC%D0%B5%D1%82%D0%B8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Asus</cp:lastModifiedBy>
  <cp:revision>2</cp:revision>
  <dcterms:created xsi:type="dcterms:W3CDTF">2017-11-22T21:11:00Z</dcterms:created>
  <dcterms:modified xsi:type="dcterms:W3CDTF">2017-11-22T21:11:00Z</dcterms:modified>
</cp:coreProperties>
</file>