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9C" w:rsidRPr="006F2590" w:rsidRDefault="00FC199C" w:rsidP="006F2590">
      <w:pPr>
        <w:jc w:val="center"/>
        <w:rPr>
          <w:b/>
        </w:rPr>
      </w:pPr>
      <w:bookmarkStart w:id="0" w:name="_GoBack"/>
      <w:bookmarkEnd w:id="0"/>
      <w:r w:rsidRPr="006F2590">
        <w:rPr>
          <w:b/>
        </w:rPr>
        <w:t>Пояснительная записка</w:t>
      </w:r>
    </w:p>
    <w:p w:rsidR="00A10F4D" w:rsidRPr="006F2590" w:rsidRDefault="00A10F4D" w:rsidP="005C01B5">
      <w:pPr>
        <w:pStyle w:val="a3"/>
        <w:spacing w:before="240" w:beforeAutospacing="0" w:after="0" w:afterAutospacing="0" w:line="276" w:lineRule="auto"/>
        <w:rPr>
          <w:b/>
        </w:rPr>
      </w:pPr>
      <w:r w:rsidRPr="006F2590">
        <w:rPr>
          <w:b/>
        </w:rPr>
        <w:t>Нормативно-правовые документы:</w:t>
      </w:r>
    </w:p>
    <w:p w:rsidR="00A10F4D" w:rsidRPr="006F2590" w:rsidRDefault="00A10F4D" w:rsidP="005C01B5">
      <w:pPr>
        <w:pStyle w:val="a3"/>
        <w:spacing w:before="240" w:beforeAutospacing="0" w:after="0" w:afterAutospacing="0" w:line="276" w:lineRule="auto"/>
      </w:pPr>
      <w:r w:rsidRPr="006F2590">
        <w:t>1. Закон РФ «Об образовании</w:t>
      </w:r>
      <w:r w:rsidR="0068543B">
        <w:t xml:space="preserve"> в Российской Федерации</w:t>
      </w:r>
      <w:r w:rsidRPr="006F2590">
        <w:t xml:space="preserve">» №273 ФЗ от 29.12.2012 г. </w:t>
      </w:r>
    </w:p>
    <w:p w:rsidR="00A10F4D" w:rsidRPr="006F2590" w:rsidRDefault="00A10F4D" w:rsidP="0068543B">
      <w:pPr>
        <w:pStyle w:val="a3"/>
        <w:spacing w:before="240" w:beforeAutospacing="0" w:after="0" w:afterAutospacing="0" w:line="276" w:lineRule="auto"/>
        <w:jc w:val="both"/>
      </w:pPr>
      <w:r w:rsidRPr="006F2590">
        <w:t>2. Приказ Минобрнауки России от 17 декабря 2010 года № 1897 "Об утверждении федерального государственного образовательного стандарта основного общего образования".</w:t>
      </w:r>
    </w:p>
    <w:p w:rsidR="00A10F4D" w:rsidRPr="006F2590" w:rsidRDefault="00A10F4D" w:rsidP="0068543B">
      <w:pPr>
        <w:pStyle w:val="a3"/>
        <w:spacing w:before="240" w:beforeAutospacing="0" w:after="0" w:afterAutospacing="0" w:line="276" w:lineRule="auto"/>
        <w:jc w:val="both"/>
      </w:pPr>
      <w:r w:rsidRPr="006F2590">
        <w:t>3. 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образования".</w:t>
      </w:r>
    </w:p>
    <w:p w:rsidR="00A10F4D" w:rsidRPr="006F2590" w:rsidRDefault="0068543B" w:rsidP="005C01B5">
      <w:pPr>
        <w:pStyle w:val="a3"/>
        <w:spacing w:before="240" w:beforeAutospacing="0" w:after="0" w:afterAutospacing="0" w:line="276" w:lineRule="auto"/>
        <w:contextualSpacing/>
      </w:pPr>
      <w:r>
        <w:t>Н</w:t>
      </w:r>
      <w:r w:rsidR="00A10F4D" w:rsidRPr="006F2590">
        <w:t>а изучени</w:t>
      </w:r>
      <w:r>
        <w:t>е л</w:t>
      </w:r>
      <w:r w:rsidR="00A10F4D" w:rsidRPr="006F2590">
        <w:t>итературы отводится 105 часов (3 часа в неделю).</w:t>
      </w:r>
    </w:p>
    <w:p w:rsidR="006F2590" w:rsidRDefault="00596DE7" w:rsidP="0068543B">
      <w:pPr>
        <w:spacing w:before="240" w:line="276" w:lineRule="auto"/>
        <w:contextualSpacing/>
        <w:jc w:val="both"/>
      </w:pPr>
      <w:r w:rsidRPr="006F2590">
        <w:t xml:space="preserve">В программе для основной школы предусмотрено развитие всех основных видов деятельности, </w:t>
      </w:r>
      <w:r w:rsidR="00FC199C" w:rsidRPr="006F2590">
        <w:t>представленн</w:t>
      </w:r>
      <w:r w:rsidRPr="006F2590">
        <w:t>ых в программах для начального общего образования. Однако содержание программ для основной школы имеет особенности, обусловленные, во</w:t>
      </w:r>
      <w:r w:rsidR="00FC199C" w:rsidRPr="006F2590">
        <w:t>-</w:t>
      </w:r>
      <w:r w:rsidRPr="006F2590">
        <w:t>первых, предметным содержанием системы общего среднего образования, во</w:t>
      </w:r>
      <w:r w:rsidR="00FC199C" w:rsidRPr="006F2590">
        <w:t>-</w:t>
      </w:r>
      <w:r w:rsidRPr="006F2590">
        <w:t xml:space="preserve"> вторых, психологическими </w:t>
      </w:r>
      <w:r w:rsidR="0074536E" w:rsidRPr="006F2590">
        <w:t>и возрастными особенностями обу</w:t>
      </w:r>
      <w:r w:rsidRPr="006F2590">
        <w:t>чаемых. 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</w:t>
      </w:r>
      <w:r w:rsidR="0074536E" w:rsidRPr="006F2590">
        <w:t>ников; «Рекомендации по матери</w:t>
      </w:r>
      <w:r w:rsidRPr="006F2590">
        <w:t>ально</w:t>
      </w:r>
      <w:r w:rsidR="00FC199C" w:rsidRPr="006F2590">
        <w:t>-</w:t>
      </w:r>
      <w:r w:rsidRPr="006F2590">
        <w:t>техническому обеспечению». В «Пояснительной записке» раскрываются особенности каждого раздела программы, согласованность её содержания с важнейшими нормативными документами и п</w:t>
      </w:r>
      <w:r w:rsidR="0074536E" w:rsidRPr="006F2590">
        <w:t>рограммами для начального обра</w:t>
      </w:r>
      <w:r w:rsidRPr="006F2590">
        <w:t>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</w:t>
      </w:r>
      <w:r w:rsidR="0074536E" w:rsidRPr="006F2590">
        <w:t>ду в решение основных педагоги</w:t>
      </w:r>
      <w:r w:rsidRPr="006F2590">
        <w:t>ческих задач в системе основного о</w:t>
      </w:r>
      <w:r w:rsidR="0074536E" w:rsidRPr="006F2590">
        <w:t>бщего образования, а также рас</w:t>
      </w:r>
      <w:r w:rsidRPr="006F2590">
        <w:t xml:space="preserve">крытию результатов освоения обучаемыми программы по литературе на ступени основного общего образования. Цели и образовательные результаты представлены на нескольких уровнях </w:t>
      </w:r>
      <w:r w:rsidR="00FC199C" w:rsidRPr="006F2590">
        <w:t>–</w:t>
      </w:r>
      <w:r w:rsidRPr="006F2590">
        <w:t xml:space="preserve"> личностном, метапредм</w:t>
      </w:r>
      <w:r w:rsidR="0074536E" w:rsidRPr="006F2590">
        <w:t>етном и предметном. В свою оче</w:t>
      </w:r>
      <w:r w:rsidRPr="006F2590">
        <w:t>редь, предметные результаты обозн</w:t>
      </w:r>
      <w:r w:rsidR="00FC199C" w:rsidRPr="006F2590">
        <w:t>ачены в соответствии с основны</w:t>
      </w:r>
      <w:r w:rsidRPr="006F2590">
        <w:t>ми сферами человеческой деятельности: познавательной, ценностно</w:t>
      </w:r>
      <w:r w:rsidR="00FC199C" w:rsidRPr="006F2590">
        <w:t>-</w:t>
      </w:r>
      <w:r w:rsidRPr="006F2590">
        <w:t>ориентационной, трудовой, физической, эстетической. Раздел «Содержание курса» вкл</w:t>
      </w:r>
      <w:r w:rsidR="0074536E" w:rsidRPr="006F2590">
        <w:t>ючает перечень изучаемого содер</w:t>
      </w:r>
      <w:r w:rsidRPr="006F2590">
        <w:t>жания в 5 классах, список объектов образовательных экскурсий. В разделе «Примерное тематич</w:t>
      </w:r>
      <w:r w:rsidR="0074536E" w:rsidRPr="006F2590">
        <w:t>еское планирование» представле</w:t>
      </w:r>
      <w:r w:rsidRPr="006F2590">
        <w:t>но тематическое планирование с перечнем тем кур</w:t>
      </w:r>
      <w:r w:rsidR="0074536E" w:rsidRPr="006F2590">
        <w:t>са и числом учеб</w:t>
      </w:r>
      <w:r w:rsidRPr="006F2590">
        <w:t xml:space="preserve">ных часов, отводимых на изучение каждой темы, с характеристикой основного содержания тем и основных видов деятельности ученика (на уровне учебных действий). </w:t>
      </w:r>
    </w:p>
    <w:p w:rsidR="00A10F4D" w:rsidRPr="006F2590" w:rsidRDefault="00596DE7" w:rsidP="0068543B">
      <w:pPr>
        <w:spacing w:before="240" w:line="276" w:lineRule="auto"/>
        <w:jc w:val="both"/>
      </w:pPr>
      <w:r w:rsidRPr="006F2590">
        <w:t xml:space="preserve">Литература как искусство словесного образа </w:t>
      </w:r>
      <w:r w:rsidR="00FC199C" w:rsidRPr="006F2590">
        <w:t>–</w:t>
      </w:r>
      <w:r w:rsidRPr="006F2590">
        <w:t xml:space="preserve"> особый способ познания жизни, художественная модель мира, обладающая такими важными отличиями от собственно</w:t>
      </w:r>
      <w:r w:rsidR="00FC199C" w:rsidRPr="006F2590">
        <w:t xml:space="preserve"> научной картины бытия, как вы</w:t>
      </w:r>
      <w:r w:rsidRPr="006F2590">
        <w:t>сокая степень эмоционального возд</w:t>
      </w:r>
      <w:r w:rsidR="00FC199C" w:rsidRPr="006F2590">
        <w:t>ействия, метафоричность, много</w:t>
      </w:r>
      <w:r w:rsidRPr="006F2590">
        <w:t>значность, ассоциативность, неза</w:t>
      </w:r>
      <w:r w:rsidR="00FC199C" w:rsidRPr="006F2590">
        <w:t>вершённость, предполагающие ак</w:t>
      </w:r>
      <w:r w:rsidRPr="006F2590">
        <w:t>тивное сотворчество воспринимающего. Литература как один из ведущ</w:t>
      </w:r>
      <w:r w:rsidR="00FC199C" w:rsidRPr="006F2590">
        <w:t>их гуманитарных учебных предме</w:t>
      </w:r>
      <w:r w:rsidRPr="006F2590">
        <w:t>тов в российской школе содействует формированию</w:t>
      </w:r>
      <w:r w:rsidR="00FC199C" w:rsidRPr="006F2590">
        <w:t xml:space="preserve"> – </w:t>
      </w:r>
      <w:r w:rsidRPr="006F2590">
        <w:t xml:space="preserve">разносторонне </w:t>
      </w:r>
      <w:r w:rsidRPr="006F2590">
        <w:lastRenderedPageBreak/>
        <w:t>развитой, гармоничной личности, воспитани</w:t>
      </w:r>
      <w:r w:rsidR="00FC199C" w:rsidRPr="006F2590">
        <w:t>ю гражданина, патрио</w:t>
      </w:r>
      <w:r w:rsidRPr="006F2590">
        <w:t xml:space="preserve">та. Приобщение к гуманистическим ценностям культуры и развитие творческих способностей </w:t>
      </w:r>
      <w:r w:rsidR="00FC199C" w:rsidRPr="006F2590">
        <w:t>–</w:t>
      </w:r>
      <w:r w:rsidRPr="006F2590">
        <w:t xml:space="preserve">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литературы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 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A10F4D" w:rsidRPr="006F2590" w:rsidRDefault="00596DE7" w:rsidP="0068543B">
      <w:pPr>
        <w:spacing w:before="240" w:line="276" w:lineRule="auto"/>
        <w:jc w:val="both"/>
      </w:pPr>
      <w:r w:rsidRPr="006F2590">
        <w:rPr>
          <w:b/>
        </w:rPr>
        <w:t>Главн</w:t>
      </w:r>
      <w:r w:rsidR="00A10F4D" w:rsidRPr="006F2590">
        <w:rPr>
          <w:b/>
        </w:rPr>
        <w:t>ой</w:t>
      </w:r>
      <w:r w:rsidRPr="006F2590">
        <w:rPr>
          <w:b/>
        </w:rPr>
        <w:t xml:space="preserve"> цел</w:t>
      </w:r>
      <w:r w:rsidR="00A10F4D" w:rsidRPr="006F2590">
        <w:rPr>
          <w:b/>
        </w:rPr>
        <w:t>ью</w:t>
      </w:r>
      <w:r w:rsidRPr="006F2590">
        <w:t xml:space="preserve"> из</w:t>
      </w:r>
      <w:r w:rsidR="00FC199C" w:rsidRPr="006F2590">
        <w:t>учения предмета «Литература» яв</w:t>
      </w:r>
      <w:r w:rsidRPr="006F2590">
        <w:t>л</w:t>
      </w:r>
      <w:r w:rsidR="00A10F4D" w:rsidRPr="006F2590">
        <w:t>яется:</w:t>
      </w:r>
    </w:p>
    <w:p w:rsidR="00A10F4D" w:rsidRPr="006F2590" w:rsidRDefault="00596DE7" w:rsidP="0068543B">
      <w:pPr>
        <w:spacing w:before="240" w:line="276" w:lineRule="auto"/>
        <w:jc w:val="both"/>
      </w:pPr>
      <w:r w:rsidRPr="006F2590"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</w:t>
      </w:r>
      <w:r w:rsidR="00A10F4D" w:rsidRPr="006F2590">
        <w:t>нанием, чувством патриотизма.</w:t>
      </w:r>
    </w:p>
    <w:p w:rsidR="00F760E2" w:rsidRPr="006F2590" w:rsidRDefault="00A10F4D" w:rsidP="0068543B">
      <w:pPr>
        <w:spacing w:before="240" w:line="276" w:lineRule="auto"/>
        <w:jc w:val="both"/>
      </w:pPr>
      <w:r w:rsidRPr="006F2590">
        <w:rPr>
          <w:color w:val="000000"/>
        </w:rPr>
        <w:t>В рабочей программе и календарно-тематическом планировании уроков Литературы ставятся следующие</w:t>
      </w:r>
      <w:r w:rsidRPr="006F2590">
        <w:rPr>
          <w:b/>
          <w:color w:val="000000"/>
        </w:rPr>
        <w:t xml:space="preserve"> задачи</w:t>
      </w:r>
      <w:r w:rsidRPr="006F2590">
        <w:rPr>
          <w:color w:val="000000"/>
        </w:rPr>
        <w:t>:</w:t>
      </w:r>
      <w:r w:rsidR="00596DE7" w:rsidRPr="006F2590">
        <w:t>развитие интеллектуальных и творческих способностей учащихся, необходимых для успешной социализации и самореализации лич</w:t>
      </w:r>
      <w:r w:rsidRPr="006F2590">
        <w:t xml:space="preserve">ности; </w:t>
      </w:r>
      <w:r w:rsidR="00596DE7" w:rsidRPr="006F2590"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</w:t>
      </w:r>
      <w:r w:rsidRPr="006F2590">
        <w:t>скусства с жизнью, историзма;</w:t>
      </w:r>
      <w:r w:rsidR="00596DE7" w:rsidRPr="006F2590">
        <w:t>поэтапное, последовательное формирование умений читать, комментировать, анализировать и интерпре</w:t>
      </w:r>
      <w:r w:rsidR="00FC199C" w:rsidRPr="006F2590">
        <w:t>тировать художественный текст;</w:t>
      </w:r>
      <w:r w:rsidR="00596DE7" w:rsidRPr="006F2590">
        <w:t xml:space="preserve">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</w:t>
      </w:r>
      <w:r w:rsidR="00FC199C" w:rsidRPr="006F2590">
        <w:t>ждений по поводу прочитанного;</w:t>
      </w:r>
      <w:r w:rsidR="00596DE7" w:rsidRPr="006F2590">
        <w:t xml:space="preserve">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</w:t>
      </w:r>
      <w:r w:rsidR="00FC199C" w:rsidRPr="006F2590">
        <w:t>ков, включая Интернет, и др.);</w:t>
      </w:r>
      <w:r w:rsidR="00596DE7" w:rsidRPr="006F2590">
        <w:t xml:space="preserve">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C199C" w:rsidRPr="006F2590" w:rsidRDefault="00FC199C" w:rsidP="005C01B5">
      <w:pPr>
        <w:spacing w:before="240" w:line="276" w:lineRule="auto"/>
      </w:pPr>
    </w:p>
    <w:p w:rsidR="001646BC" w:rsidRPr="006F2590" w:rsidRDefault="001646BC" w:rsidP="005C01B5">
      <w:pPr>
        <w:spacing w:before="240" w:line="276" w:lineRule="auto"/>
        <w:jc w:val="center"/>
        <w:rPr>
          <w:b/>
        </w:rPr>
      </w:pPr>
      <w:r w:rsidRPr="006F2590">
        <w:rPr>
          <w:b/>
        </w:rPr>
        <w:lastRenderedPageBreak/>
        <w:t xml:space="preserve"> Требования к результатам изучения предмета «Литература» </w:t>
      </w:r>
    </w:p>
    <w:p w:rsidR="00A10F4D" w:rsidRPr="006F2590" w:rsidRDefault="001646BC" w:rsidP="005C01B5">
      <w:pPr>
        <w:spacing w:before="240" w:line="276" w:lineRule="auto"/>
      </w:pPr>
      <w:r w:rsidRPr="006F2590">
        <w:t xml:space="preserve"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 </w:t>
      </w:r>
    </w:p>
    <w:p w:rsidR="005C01B5" w:rsidRPr="006F2590" w:rsidRDefault="001646BC" w:rsidP="005C01B5">
      <w:pPr>
        <w:spacing w:before="240" w:line="276" w:lineRule="auto"/>
      </w:pPr>
      <w:r w:rsidRPr="006F2590">
        <w:rPr>
          <w:b/>
        </w:rPr>
        <w:t>Личностные результаты</w:t>
      </w:r>
      <w:r w:rsidRPr="006F2590">
        <w:t xml:space="preserve">: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осознание значения семьи в жизни человека и общества, принятие ценности семейной жизни, уважительное и заботливое отношение к членам своей семьи;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5C01B5" w:rsidRPr="006F2590" w:rsidRDefault="001646BC" w:rsidP="005C01B5">
      <w:pPr>
        <w:spacing w:before="240" w:line="276" w:lineRule="auto"/>
      </w:pPr>
      <w:r w:rsidRPr="006F2590">
        <w:rPr>
          <w:b/>
        </w:rPr>
        <w:t>Метапредметные результаты</w:t>
      </w:r>
      <w:r w:rsidRPr="006F2590">
        <w:t xml:space="preserve"> изучения литературы в основной школе: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задач;умение соотносить свои действия с </w:t>
      </w:r>
      <w:r w:rsidRPr="006F2590">
        <w:lastRenderedPageBreak/>
        <w:t>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умение создавать, применять и преобразовывать знаки и символы, модели и схемы для решения учебных и познавательных задач; 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формирование и развитие компетентности в области использования информационно-коммуникационных технологий.</w:t>
      </w:r>
    </w:p>
    <w:p w:rsidR="001646BC" w:rsidRPr="006F2590" w:rsidRDefault="001646BC" w:rsidP="0068543B">
      <w:pPr>
        <w:spacing w:before="240" w:line="276" w:lineRule="auto"/>
        <w:jc w:val="both"/>
      </w:pPr>
      <w:r w:rsidRPr="006F2590">
        <w:rPr>
          <w:b/>
        </w:rPr>
        <w:t>Предметные результаты</w:t>
      </w:r>
      <w:r w:rsidRPr="006F2590">
        <w:t xml:space="preserve"> выпускников основной школы по литературе выражаются в следующем: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анализа);владение элементарной литературоведческой терминологией при анализе литературного произведения; приобщение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литературы, их оценка; собственная интерпретация (в отдельных случаях) изученных литературных произведений; понимание авторской позиции и своё отношение к ней; восприятие на слух литературных произведений разных жанров, осмысленное чтение и адекватное восприятие;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написание изложений и сочинений на темы, связанные с тематикой, проблематикой изученных произведений; классные и домашние творческие работы; </w:t>
      </w:r>
      <w:r w:rsidRPr="006F2590">
        <w:lastRenderedPageBreak/>
        <w:t xml:space="preserve">рефераты на литературные и общекультурные темы;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2877D2" w:rsidRPr="006F2590" w:rsidRDefault="002877D2" w:rsidP="005C01B5">
      <w:pPr>
        <w:spacing w:before="240" w:line="276" w:lineRule="auto"/>
      </w:pP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6F2590">
        <w:rPr>
          <w:rStyle w:val="c15"/>
          <w:b/>
          <w:bCs/>
          <w:color w:val="000000"/>
        </w:rPr>
        <w:t>Содержание учебного предмета «Литература»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7380"/>
        <w:rPr>
          <w:rStyle w:val="c4"/>
          <w:b/>
          <w:bCs/>
          <w:shd w:val="clear" w:color="auto" w:fill="FFFFFF"/>
        </w:rPr>
      </w:pPr>
      <w:bookmarkStart w:id="1" w:name="h.30j0zll"/>
      <w:bookmarkEnd w:id="1"/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7380"/>
        <w:rPr>
          <w:rFonts w:ascii="Calibri" w:hAnsi="Calibri" w:cs="Calibri"/>
          <w:b/>
          <w:color w:val="000000"/>
        </w:rPr>
      </w:pPr>
      <w:r w:rsidRPr="006F2590">
        <w:rPr>
          <w:rStyle w:val="c11"/>
          <w:b/>
          <w:color w:val="000000"/>
        </w:rPr>
        <w:t>Введение - 1 ч.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bookmarkStart w:id="2" w:name="h.1fob9te"/>
      <w:bookmarkEnd w:id="2"/>
      <w:r w:rsidRPr="006F2590">
        <w:rPr>
          <w:rStyle w:val="c11"/>
          <w:b/>
          <w:color w:val="000000"/>
        </w:rPr>
        <w:t>Устное народное творчество – 7 ч.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Теория литературы. Фольклор. Устное народное творчество (развитие представлений).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6F2590">
        <w:rPr>
          <w:rStyle w:val="c11"/>
          <w:b/>
          <w:color w:val="000000"/>
        </w:rPr>
        <w:t>Русские народные сказки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«Царевна-лягушка».</w:t>
      </w:r>
      <w:r w:rsidRPr="006F2590">
        <w:rPr>
          <w:rStyle w:val="c11"/>
          <w:color w:val="000000"/>
        </w:rPr>
        <w:t> 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«Иван-крестьянский сын и чудо-юдо».</w:t>
      </w:r>
      <w:r w:rsidRPr="006F2590">
        <w:rPr>
          <w:rStyle w:val="c11"/>
          <w:color w:val="000000"/>
        </w:rPr>
        <w:t> 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«Журавль и цапля», «Солдатская шинель»</w:t>
      </w:r>
      <w:r w:rsidRPr="006F2590">
        <w:rPr>
          <w:rStyle w:val="c11"/>
          <w:color w:val="000000"/>
        </w:rPr>
        <w:t> — народные представления о справедливости, добре и зле в сказках о животных и бытовых сказках.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  <w:shd w:val="clear" w:color="auto" w:fill="FFFFFF"/>
        </w:rPr>
        <w:t>Теория литературы.</w:t>
      </w:r>
      <w:r w:rsidRPr="006F2590">
        <w:rPr>
          <w:rStyle w:val="c11"/>
          <w:color w:val="000000"/>
        </w:rPr>
        <w:t> Сказка как повествовательный жанр фольклора. Виды сказок (закрепление представлений).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Постоянные эпитеты. Гипербола (начальное представление). Сказочные формулы. Вариативность народных сказок (первоначальное представления). Сравнение.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bookmarkStart w:id="3" w:name="h.3znysh7"/>
      <w:bookmarkEnd w:id="3"/>
      <w:r w:rsidRPr="006F2590">
        <w:rPr>
          <w:rStyle w:val="c11"/>
          <w:b/>
          <w:color w:val="000000"/>
        </w:rPr>
        <w:t>Из Древнерусской литературы – 2 ч.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«Повесть временных лет»</w:t>
      </w:r>
      <w:r w:rsidRPr="006F2590">
        <w:rPr>
          <w:rStyle w:val="c11"/>
          <w:color w:val="000000"/>
        </w:rPr>
        <w:t> как литературный памятник.</w:t>
      </w:r>
      <w:r w:rsidRPr="006F2590">
        <w:rPr>
          <w:rStyle w:val="c4"/>
          <w:b/>
          <w:bCs/>
          <w:i/>
          <w:iCs/>
          <w:shd w:val="clear" w:color="auto" w:fill="FFFFFF"/>
        </w:rPr>
        <w:t> «Подвиг отрока- киевлянина и хитрость воеводы Прети - на».</w:t>
      </w:r>
      <w:r w:rsidRPr="006F2590">
        <w:rPr>
          <w:rStyle w:val="c11"/>
          <w:color w:val="000000"/>
        </w:rPr>
        <w:t> Отзвуки фольклора в летописи. Герои старинных «Повестей...» и их подвиги во имя мира на родной земле.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  <w:shd w:val="clear" w:color="auto" w:fill="FFFFFF"/>
        </w:rPr>
        <w:t>Теория литературы.</w:t>
      </w:r>
      <w:r w:rsidRPr="006F2590">
        <w:rPr>
          <w:rStyle w:val="c11"/>
          <w:color w:val="000000"/>
        </w:rPr>
        <w:t> Летопись (начальные представления).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4" w:name="h.2et92p0"/>
      <w:bookmarkEnd w:id="4"/>
      <w:r w:rsidRPr="006F2590">
        <w:rPr>
          <w:rStyle w:val="c11"/>
          <w:color w:val="000000"/>
        </w:rPr>
        <w:lastRenderedPageBreak/>
        <w:t>ИЗ ЛИТЕРАТУРЫ ХVIII ВЕКА - 2 ч.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Михаил Васильевич Ломоносов.</w:t>
      </w:r>
      <w:r w:rsidRPr="006F2590">
        <w:rPr>
          <w:rStyle w:val="c11"/>
          <w:color w:val="000000"/>
        </w:rPr>
        <w:t> 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«Случились вместе два астронома в пиру... »</w:t>
      </w:r>
      <w:r w:rsidRPr="006F2590">
        <w:rPr>
          <w:rStyle w:val="c11"/>
          <w:color w:val="000000"/>
        </w:rPr>
        <w:t> — научные истины в поэтической форме. Юмор стихотворения.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  <w:shd w:val="clear" w:color="auto" w:fill="FFFFFF"/>
        </w:rPr>
        <w:t>Теория литературы.</w:t>
      </w:r>
      <w:r w:rsidRPr="006F2590">
        <w:rPr>
          <w:rStyle w:val="c11"/>
          <w:color w:val="000000"/>
        </w:rPr>
        <w:t> Роды литературы: эпос, лирика, драма. Жанры литературы (начальные представления).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bookmarkStart w:id="5" w:name="h.tyjcwt"/>
      <w:bookmarkEnd w:id="5"/>
      <w:r w:rsidRPr="006F2590">
        <w:rPr>
          <w:rStyle w:val="c11"/>
          <w:b/>
          <w:color w:val="000000"/>
        </w:rPr>
        <w:t>Из русской литературы Х</w:t>
      </w:r>
      <w:r w:rsidRPr="006F2590">
        <w:rPr>
          <w:rStyle w:val="c11"/>
          <w:b/>
          <w:color w:val="000000"/>
          <w:lang w:val="en-US"/>
        </w:rPr>
        <w:t>I</w:t>
      </w:r>
      <w:r w:rsidRPr="006F2590">
        <w:rPr>
          <w:rStyle w:val="c11"/>
          <w:b/>
          <w:color w:val="000000"/>
        </w:rPr>
        <w:t>Х в. – 43 ч.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6" w:name="h.3dy6vkm"/>
      <w:bookmarkEnd w:id="6"/>
      <w:r w:rsidRPr="006F2590">
        <w:rPr>
          <w:rStyle w:val="c11"/>
          <w:color w:val="000000"/>
        </w:rPr>
        <w:t>Русские басни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Жанр басни. Истоки басенного жанра (Эзоп, Лафонтен, русские баснописцы XVIII века:А. П. Сумароков, И. И. Дмитриев) (обзор).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Иван Андреевич Крылов.</w:t>
      </w:r>
      <w:r w:rsidRPr="006F2590">
        <w:rPr>
          <w:rStyle w:val="c11"/>
          <w:color w:val="000000"/>
        </w:rPr>
        <w:t> Краткий рассказ о баснописце (детство, начало литературной деятельности).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«Ворона и Лисица», «Волк и Ягнёнок», «Свинья под Дубом»</w:t>
      </w:r>
      <w:r w:rsidRPr="006F2590">
        <w:rPr>
          <w:rStyle w:val="c11"/>
          <w:color w:val="000000"/>
        </w:rPr>
        <w:t> (на выбор). Осмеяние пороков — грубой силы, жадности, неблагодарности, хитрости и т.</w:t>
      </w:r>
      <w:r w:rsidRPr="006F2590">
        <w:rPr>
          <w:rStyle w:val="c4"/>
          <w:b/>
          <w:bCs/>
          <w:i/>
          <w:iCs/>
          <w:shd w:val="clear" w:color="auto" w:fill="FFFFFF"/>
        </w:rPr>
        <w:t> ж., «Волк на псарне» </w:t>
      </w:r>
      <w:r w:rsidRPr="006F2590">
        <w:rPr>
          <w:rStyle w:val="c11"/>
          <w:color w:val="000000"/>
        </w:rPr>
        <w:t>— отражение исторических событий в басне; патриотическая позиция автора.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  <w:shd w:val="clear" w:color="auto" w:fill="FFFFFF"/>
        </w:rPr>
        <w:t>Теория литературы.</w:t>
      </w:r>
      <w:r w:rsidRPr="006F2590">
        <w:rPr>
          <w:rStyle w:val="c11"/>
          <w:color w:val="000000"/>
        </w:rPr>
        <w:t> Басня (развитие представлений), аллегория (начальные представления). Понятие об эзоповом языке.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Василий Андреевич Жуковский.</w:t>
      </w:r>
      <w:r w:rsidRPr="006F2590">
        <w:rPr>
          <w:rStyle w:val="c11"/>
          <w:color w:val="000000"/>
        </w:rPr>
        <w:t> Краткий рассказ о поэте (детство и начало творчества, Жуковский-сказочник).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«Спящая царевна».</w:t>
      </w:r>
      <w:r w:rsidRPr="006F2590">
        <w:rPr>
          <w:rStyle w:val="c11"/>
          <w:color w:val="000000"/>
        </w:rPr>
        <w:t> 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«Кубок»</w:t>
      </w:r>
      <w:r w:rsidRPr="006F2590">
        <w:rPr>
          <w:rStyle w:val="c11"/>
          <w:color w:val="000000"/>
        </w:rPr>
        <w:t> Благородство и жестокость. Герои баллады.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Теория литературы . Баллада (начальные представления).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Александр Сергеевич Пушкин.</w:t>
      </w:r>
      <w:r w:rsidRPr="006F2590">
        <w:rPr>
          <w:rStyle w:val="c11"/>
          <w:color w:val="000000"/>
        </w:rPr>
        <w:t> Краткий рассказ о жизни поэта (детство, годы учения).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Стихотворение</w:t>
      </w:r>
      <w:r w:rsidRPr="006F2590">
        <w:rPr>
          <w:rStyle w:val="c4"/>
          <w:b/>
          <w:bCs/>
          <w:i/>
          <w:iCs/>
          <w:shd w:val="clear" w:color="auto" w:fill="FFFFFF"/>
        </w:rPr>
        <w:t> «Няне»</w:t>
      </w:r>
      <w:r w:rsidRPr="006F2590">
        <w:rPr>
          <w:rStyle w:val="c11"/>
          <w:color w:val="000000"/>
        </w:rPr>
        <w:t> — поэтизация образа няни; мотивы одиночества и грусти, скрашиваемые любовью няни, её сказками и песнями.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«У лукоморья дуб зелёный...».</w:t>
      </w:r>
      <w:r w:rsidRPr="006F2590">
        <w:rPr>
          <w:rStyle w:val="c11"/>
          <w:color w:val="000000"/>
        </w:rPr>
        <w:t> Пролог к поэме «Руслан и Людмила» — собирательная картина сюжетов, образов и событий народных сказок, мотивы и сюжеты пушкинского изведения.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«Сказка о мёртвой царевне и о семи богатырях»</w:t>
      </w:r>
      <w:r w:rsidRPr="006F2590">
        <w:rPr>
          <w:rStyle w:val="c11"/>
          <w:color w:val="000000"/>
        </w:rPr>
        <w:t> 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Теория литературы . Лирическое послание (начальные представления). Пролог (начальные представления).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7" w:name="h.1t3h5sf"/>
      <w:bookmarkEnd w:id="7"/>
      <w:r w:rsidRPr="006F2590">
        <w:rPr>
          <w:rStyle w:val="c11"/>
          <w:color w:val="000000"/>
        </w:rPr>
        <w:t>Русская литературная сказка XIX века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Антоний Погорельский.</w:t>
      </w:r>
      <w:r w:rsidRPr="006F2590">
        <w:rPr>
          <w:rStyle w:val="c4"/>
          <w:b/>
          <w:bCs/>
          <w:i/>
          <w:iCs/>
          <w:shd w:val="clear" w:color="auto" w:fill="FFFFFF"/>
        </w:rPr>
        <w:t> «Чёрная курица, или Подземные жители».</w:t>
      </w:r>
      <w:r w:rsidRPr="006F2590">
        <w:rPr>
          <w:rStyle w:val="c11"/>
          <w:color w:val="000000"/>
        </w:rPr>
        <w:t> Сказочно- 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Пётр Павлович Ершов.</w:t>
      </w:r>
      <w:r w:rsidRPr="006F2590">
        <w:rPr>
          <w:rStyle w:val="c4"/>
          <w:b/>
          <w:bCs/>
          <w:i/>
          <w:iCs/>
          <w:shd w:val="clear" w:color="auto" w:fill="FFFFFF"/>
        </w:rPr>
        <w:t> «Конёк-Горбунок».</w:t>
      </w:r>
      <w:r w:rsidRPr="006F2590">
        <w:rPr>
          <w:rStyle w:val="c11"/>
          <w:color w:val="000000"/>
        </w:rPr>
        <w:t> 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Всеволод Михайлович Гаршин.</w:t>
      </w:r>
      <w:r w:rsidRPr="006F2590">
        <w:rPr>
          <w:rStyle w:val="c4"/>
          <w:b/>
          <w:bCs/>
          <w:i/>
          <w:iCs/>
          <w:shd w:val="clear" w:color="auto" w:fill="FFFFFF"/>
        </w:rPr>
        <w:t> «AttaleaPrinceps».</w:t>
      </w:r>
      <w:r w:rsidRPr="006F2590">
        <w:rPr>
          <w:rStyle w:val="c11"/>
          <w:color w:val="000000"/>
        </w:rPr>
        <w:t> Героическое и обыденное в сказке. Трагический финал и жизнеутверждающий пафос произведения,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lastRenderedPageBreak/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Михаил Юрьевич Лермонтов.</w:t>
      </w:r>
      <w:r w:rsidRPr="006F2590">
        <w:rPr>
          <w:rStyle w:val="c11"/>
          <w:color w:val="000000"/>
        </w:rPr>
        <w:t> Краткий рассказ о поэте (детство и начало литературной деятельности, интерес к истории России).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«Бородино»</w:t>
      </w:r>
      <w:r w:rsidRPr="006F2590">
        <w:rPr>
          <w:rStyle w:val="c11"/>
          <w:color w:val="000000"/>
        </w:rPr>
        <w:t> — отклик на 25-летнюю годовщину Бородинского сражения (1837).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Николай Васильевич Гоголь.</w:t>
      </w:r>
      <w:r w:rsidRPr="006F2590">
        <w:rPr>
          <w:rStyle w:val="c11"/>
          <w:color w:val="000000"/>
        </w:rPr>
        <w:t> Краткий рассказ о писателе (детство, годы учения, начало литературной деятельности).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«Заколдованное место»</w:t>
      </w:r>
      <w:r w:rsidRPr="006F2590">
        <w:rPr>
          <w:rStyle w:val="c11"/>
          <w:color w:val="000000"/>
        </w:rPr>
        <w:t> 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«Ночь перед Рождеством».</w:t>
      </w:r>
      <w:r w:rsidRPr="006F2590">
        <w:rPr>
          <w:rStyle w:val="c11"/>
          <w:color w:val="000000"/>
        </w:rPr>
        <w:t> 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  <w:shd w:val="clear" w:color="auto" w:fill="FFFFFF"/>
        </w:rPr>
        <w:t>Теория литературы.</w:t>
      </w:r>
      <w:r w:rsidRPr="006F2590">
        <w:rPr>
          <w:rStyle w:val="c11"/>
          <w:color w:val="000000"/>
        </w:rPr>
        <w:t> Фантастика (развитие представлений). Юмор (развитие представлений).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Николай Алексеевич Некрасов.</w:t>
      </w:r>
      <w:r w:rsidRPr="006F2590">
        <w:rPr>
          <w:rStyle w:val="c11"/>
          <w:color w:val="000000"/>
        </w:rPr>
        <w:t> Краткий рассказ о поэте (детство и начало литературной деятельности).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Стихотворение</w:t>
      </w:r>
      <w:r w:rsidRPr="006F2590">
        <w:rPr>
          <w:rStyle w:val="c4"/>
          <w:b/>
          <w:bCs/>
          <w:i/>
          <w:iCs/>
          <w:shd w:val="clear" w:color="auto" w:fill="FFFFFF"/>
        </w:rPr>
        <w:t> «Крестьянские дети».</w:t>
      </w:r>
      <w:r w:rsidRPr="006F2590">
        <w:rPr>
          <w:rStyle w:val="c11"/>
          <w:color w:val="000000"/>
        </w:rPr>
        <w:t> 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«Есть женщины в русских селеньях...»</w:t>
      </w:r>
      <w:r w:rsidRPr="006F2590">
        <w:rPr>
          <w:rStyle w:val="c4"/>
          <w:b/>
          <w:bCs/>
          <w:i/>
          <w:iCs/>
          <w:shd w:val="clear" w:color="auto" w:fill="FFFFFF"/>
        </w:rPr>
        <w:t> (отрывок из поэмы</w:t>
      </w:r>
      <w:r w:rsidRPr="006F2590">
        <w:rPr>
          <w:rStyle w:val="c11"/>
          <w:color w:val="000000"/>
        </w:rPr>
        <w:t> «Мороз, Красный нос»). </w:t>
      </w:r>
      <w:r w:rsidRPr="006F2590">
        <w:rPr>
          <w:rStyle w:val="c4"/>
          <w:b/>
          <w:bCs/>
          <w:i/>
          <w:iCs/>
          <w:shd w:val="clear" w:color="auto" w:fill="FFFFFF"/>
        </w:rPr>
        <w:t>Поэтический образ русской женщины.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«На Волге».</w:t>
      </w:r>
      <w:r w:rsidRPr="006F2590">
        <w:rPr>
          <w:rStyle w:val="c11"/>
          <w:color w:val="000000"/>
        </w:rPr>
        <w:t> Картины природы. Раздумья поэта о судьбе народа. Вера в потенциальные силы народа, лучшую его судьбу. (Для внеклассного чтения.) Теория литературы. Эпитет (развитие представлений).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Иван Сергеевич Тургенев.</w:t>
      </w:r>
      <w:r w:rsidRPr="006F2590">
        <w:rPr>
          <w:rStyle w:val="c11"/>
          <w:color w:val="000000"/>
        </w:rPr>
        <w:t> Краткий рассказ о писателе (детство и начало литературной деятельности).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«Муму».</w:t>
      </w:r>
      <w:r w:rsidRPr="006F2590">
        <w:rPr>
          <w:rStyle w:val="c11"/>
          <w:color w:val="000000"/>
        </w:rPr>
        <w:t> 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  <w:shd w:val="clear" w:color="auto" w:fill="FFFFFF"/>
        </w:rPr>
        <w:t>Теория литературы.</w:t>
      </w:r>
      <w:r w:rsidRPr="006F2590">
        <w:rPr>
          <w:rStyle w:val="c11"/>
          <w:color w:val="000000"/>
        </w:rPr>
        <w:t> Портрет, пейзаж (развитие представлений). Литературный герой (развитие представлений).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Афанасий Афанасьевич Фет.</w:t>
      </w:r>
      <w:r w:rsidRPr="006F2590">
        <w:rPr>
          <w:rStyle w:val="c11"/>
          <w:color w:val="000000"/>
        </w:rPr>
        <w:t> Краткий рассказ о поэте. Стихотворение</w:t>
      </w:r>
      <w:r w:rsidRPr="006F2590">
        <w:rPr>
          <w:rStyle w:val="c4"/>
          <w:b/>
          <w:bCs/>
          <w:i/>
          <w:iCs/>
          <w:shd w:val="clear" w:color="auto" w:fill="FFFFFF"/>
        </w:rPr>
        <w:t> «Весенний дождь»</w:t>
      </w:r>
      <w:r w:rsidRPr="006F2590">
        <w:rPr>
          <w:rStyle w:val="c11"/>
          <w:color w:val="000000"/>
        </w:rPr>
        <w:t> — радостная, яркая, полная движения картина весенней природы. Краски, звуки, запахи как воплощение красоты жизни.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Лев Николаевич Толстой.</w:t>
      </w:r>
      <w:r w:rsidRPr="006F2590">
        <w:rPr>
          <w:rStyle w:val="c11"/>
          <w:color w:val="000000"/>
        </w:rPr>
        <w:t> Краткий рассказ о писателе (детство, начало литературной деятельности).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«Кавказский пленник».</w:t>
      </w:r>
      <w:r w:rsidRPr="006F2590">
        <w:rPr>
          <w:rStyle w:val="c11"/>
          <w:color w:val="000000"/>
        </w:rPr>
        <w:t> 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Теория литературы . Сравнение (развитие понятия), сюжет (начальное представление).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Антон Павлович Чехов.</w:t>
      </w:r>
      <w:r w:rsidRPr="006F2590">
        <w:rPr>
          <w:rStyle w:val="c11"/>
          <w:color w:val="000000"/>
        </w:rPr>
        <w:t> Краткий рассказ о писателе (детство и начало литературной деятельности).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«Хирургия»</w:t>
      </w:r>
      <w:r w:rsidRPr="006F2590">
        <w:rPr>
          <w:rStyle w:val="c11"/>
          <w:color w:val="000000"/>
        </w:rPr>
        <w:t> — осмеяние глупости и невежества героев рассказа. Юмор ситуации. Речь персонажей как средство их Характеристики.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  <w:shd w:val="clear" w:color="auto" w:fill="FFFFFF"/>
        </w:rPr>
        <w:lastRenderedPageBreak/>
        <w:t>Теория литературы.</w:t>
      </w:r>
      <w:r w:rsidRPr="006F2590">
        <w:rPr>
          <w:rStyle w:val="c11"/>
          <w:color w:val="000000"/>
        </w:rPr>
        <w:t> Юмор (развитие представлений), речевая характеристика персонажей (начальные представления). Речь героев как средство создания комической ситуации.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Поэты XIX века о Родине и родной природе</w:t>
      </w:r>
      <w:r w:rsidRPr="006F2590">
        <w:rPr>
          <w:rStyle w:val="c4"/>
          <w:b/>
          <w:bCs/>
          <w:i/>
          <w:iCs/>
          <w:shd w:val="clear" w:color="auto" w:fill="FFFFFF"/>
        </w:rPr>
        <w:t> (обзор)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i/>
          <w:iCs/>
          <w:color w:val="000000"/>
          <w:shd w:val="clear" w:color="auto" w:fill="FFFFFF"/>
        </w:rPr>
        <w:t>Ф. И. Тютчев.</w:t>
      </w:r>
      <w:r w:rsidRPr="006F2590">
        <w:rPr>
          <w:rStyle w:val="c11"/>
          <w:color w:val="000000"/>
        </w:rPr>
        <w:t> «Зима недаром злится...», «Как верея охот летних бурь...», «Есть в осени первоначальной...»,</w:t>
      </w:r>
      <w:r w:rsidRPr="006F2590">
        <w:rPr>
          <w:rStyle w:val="c11"/>
          <w:i/>
          <w:iCs/>
          <w:color w:val="000000"/>
          <w:shd w:val="clear" w:color="auto" w:fill="FFFFFF"/>
        </w:rPr>
        <w:t> ... Н. Плещеев.</w:t>
      </w:r>
      <w:r w:rsidRPr="006F2590">
        <w:rPr>
          <w:rStyle w:val="c11"/>
          <w:color w:val="000000"/>
        </w:rPr>
        <w:t> «Весна»</w:t>
      </w:r>
      <w:r w:rsidRPr="006F2590">
        <w:rPr>
          <w:rStyle w:val="c4"/>
          <w:b/>
          <w:bCs/>
          <w:i/>
          <w:iCs/>
          <w:shd w:val="clear" w:color="auto" w:fill="FFFFFF"/>
        </w:rPr>
        <w:t> (отрывок);</w:t>
      </w:r>
      <w:r w:rsidRPr="006F2590">
        <w:rPr>
          <w:rStyle w:val="c11"/>
          <w:i/>
          <w:iCs/>
          <w:color w:val="000000"/>
          <w:shd w:val="clear" w:color="auto" w:fill="FFFFFF"/>
        </w:rPr>
        <w:t> И. С. Никитин.</w:t>
      </w:r>
      <w:r w:rsidRPr="006F2590">
        <w:rPr>
          <w:rStyle w:val="c11"/>
          <w:color w:val="000000"/>
        </w:rPr>
        <w:t> «Утро», «Зимняя ночь в деревне»</w:t>
      </w:r>
      <w:r w:rsidRPr="006F2590">
        <w:rPr>
          <w:rStyle w:val="c4"/>
          <w:b/>
          <w:bCs/>
          <w:i/>
          <w:iCs/>
          <w:shd w:val="clear" w:color="auto" w:fill="FFFFFF"/>
        </w:rPr>
        <w:t> (отрывок);</w:t>
      </w:r>
      <w:r w:rsidRPr="006F2590">
        <w:rPr>
          <w:rStyle w:val="c11"/>
          <w:i/>
          <w:iCs/>
          <w:color w:val="000000"/>
          <w:shd w:val="clear" w:color="auto" w:fill="FFFFFF"/>
        </w:rPr>
        <w:t> А. Н. Майков.</w:t>
      </w:r>
      <w:r w:rsidRPr="006F2590">
        <w:rPr>
          <w:rStyle w:val="c11"/>
          <w:color w:val="000000"/>
        </w:rPr>
        <w:t> «Ласточки»;</w:t>
      </w:r>
      <w:r w:rsidRPr="006F2590">
        <w:rPr>
          <w:rStyle w:val="c11"/>
          <w:i/>
          <w:iCs/>
          <w:color w:val="000000"/>
          <w:shd w:val="clear" w:color="auto" w:fill="FFFFFF"/>
        </w:rPr>
        <w:t> И. З. Суриков.</w:t>
      </w:r>
      <w:r w:rsidRPr="006F2590">
        <w:rPr>
          <w:rStyle w:val="c11"/>
          <w:color w:val="000000"/>
        </w:rPr>
        <w:t> «Зима» </w:t>
      </w:r>
      <w:r w:rsidRPr="006F2590">
        <w:rPr>
          <w:rStyle w:val="c4"/>
          <w:b/>
          <w:bCs/>
          <w:i/>
          <w:iCs/>
          <w:shd w:val="clear" w:color="auto" w:fill="FFFFFF"/>
        </w:rPr>
        <w:t>(отрывок);</w:t>
      </w:r>
      <w:r w:rsidRPr="006F2590">
        <w:rPr>
          <w:rStyle w:val="c11"/>
          <w:i/>
          <w:iCs/>
          <w:color w:val="000000"/>
          <w:shd w:val="clear" w:color="auto" w:fill="FFFFFF"/>
        </w:rPr>
        <w:t> А. В. Кольцов.</w:t>
      </w:r>
      <w:r w:rsidRPr="006F2590">
        <w:rPr>
          <w:rStyle w:val="c11"/>
          <w:color w:val="000000"/>
        </w:rPr>
        <w:t> «В степи».</w:t>
      </w:r>
      <w:r w:rsidRPr="006F2590">
        <w:rPr>
          <w:rStyle w:val="c4"/>
          <w:b/>
          <w:bCs/>
          <w:i/>
          <w:iCs/>
          <w:shd w:val="clear" w:color="auto" w:fill="FFFFFF"/>
        </w:rPr>
        <w:t> Выразительное чтение наизусть стихотворений (по выбору учителя и учащихся).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Теория литературы. Стихотворный ритм как средство передачи эмоционального состояния, настроения.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bookmarkStart w:id="8" w:name="h.4d34og8"/>
      <w:bookmarkEnd w:id="8"/>
      <w:r w:rsidRPr="006F2590">
        <w:rPr>
          <w:rStyle w:val="c11"/>
          <w:b/>
          <w:color w:val="000000"/>
        </w:rPr>
        <w:t>Из литературы ХХ века - 30 ч.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Иван Алексеевич Бунин.</w:t>
      </w:r>
      <w:r w:rsidRPr="006F2590">
        <w:rPr>
          <w:rStyle w:val="c11"/>
          <w:color w:val="000000"/>
        </w:rPr>
        <w:t> Краткий рассказ о писателе (детство и начало литературной деятельности).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«Косцы».</w:t>
      </w:r>
      <w:r w:rsidRPr="006F2590">
        <w:rPr>
          <w:rStyle w:val="c11"/>
          <w:color w:val="000000"/>
        </w:rPr>
        <w:t> 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Рассказ</w:t>
      </w:r>
      <w:r w:rsidRPr="006F2590">
        <w:rPr>
          <w:rStyle w:val="c4"/>
          <w:b/>
          <w:bCs/>
          <w:i/>
          <w:iCs/>
          <w:shd w:val="clear" w:color="auto" w:fill="FFFFFF"/>
        </w:rPr>
        <w:t> «Подснежник».</w:t>
      </w:r>
      <w:r w:rsidRPr="006F2590">
        <w:rPr>
          <w:rStyle w:val="c11"/>
          <w:color w:val="000000"/>
        </w:rPr>
        <w:t> (Для внеклассного чтения.) Тема исторического прошлого России. Праздники и будни в жизни главного героя.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Владимир Галактионович Короленко.</w:t>
      </w:r>
      <w:r w:rsidRPr="006F2590">
        <w:rPr>
          <w:rStyle w:val="c11"/>
          <w:color w:val="000000"/>
        </w:rPr>
        <w:t> Краткий рассказ о писателе (детство и начало литературной деятельности).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«В дурном обществе».</w:t>
      </w:r>
      <w:r w:rsidRPr="006F2590">
        <w:rPr>
          <w:rStyle w:val="c11"/>
          <w:color w:val="000000"/>
        </w:rPr>
        <w:t> 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Сергей Александрович Есенин.</w:t>
      </w:r>
      <w:r w:rsidRPr="006F2590">
        <w:rPr>
          <w:rStyle w:val="c11"/>
          <w:color w:val="000000"/>
        </w:rPr>
        <w:t> Краткий рассказ о поэте (детство, юность, начало творческого пути).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Стихотворения,</w:t>
      </w:r>
      <w:r w:rsidRPr="006F2590">
        <w:rPr>
          <w:rStyle w:val="c4"/>
          <w:b/>
          <w:bCs/>
          <w:i/>
          <w:iCs/>
          <w:shd w:val="clear" w:color="auto" w:fill="FFFFFF"/>
        </w:rPr>
        <w:t> «Я покинул родимый дом...»</w:t>
      </w:r>
      <w:r w:rsidRPr="006F2590">
        <w:rPr>
          <w:rStyle w:val="c11"/>
          <w:color w:val="000000"/>
        </w:rPr>
        <w:t> и</w:t>
      </w:r>
      <w:r w:rsidRPr="006F2590">
        <w:rPr>
          <w:rStyle w:val="c4"/>
          <w:b/>
          <w:bCs/>
          <w:i/>
          <w:iCs/>
          <w:shd w:val="clear" w:color="auto" w:fill="FFFFFF"/>
        </w:rPr>
        <w:t> «Низкий дом с голубыми ставнями...» </w:t>
      </w:r>
      <w:r w:rsidRPr="006F2590">
        <w:rPr>
          <w:rStyle w:val="c11"/>
          <w:color w:val="000000"/>
        </w:rPr>
        <w:t>— поэтизация картин малой родины как исток художественного образа России. Особенности поэтического языка С. А. Есенина.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9" w:name="h.2s8eyo1"/>
      <w:bookmarkEnd w:id="9"/>
      <w:r w:rsidRPr="006F2590">
        <w:rPr>
          <w:rStyle w:val="c11"/>
          <w:color w:val="000000"/>
        </w:rPr>
        <w:t>Русская литературная сказка XX века</w:t>
      </w:r>
      <w:r w:rsidRPr="006F2590">
        <w:rPr>
          <w:rStyle w:val="c4"/>
          <w:b/>
          <w:bCs/>
          <w:i/>
          <w:iCs/>
          <w:shd w:val="clear" w:color="auto" w:fill="FFFFFF"/>
        </w:rPr>
        <w:t> (обзор)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Павел Петрович Бажов.</w:t>
      </w:r>
      <w:r w:rsidRPr="006F2590">
        <w:rPr>
          <w:rStyle w:val="c11"/>
          <w:color w:val="000000"/>
        </w:rPr>
        <w:t> Краткий рассказ о писателе (детство и начало литературной деятельности).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«Медной горы Хозяйка».</w:t>
      </w:r>
      <w:r w:rsidRPr="006F2590">
        <w:rPr>
          <w:rStyle w:val="c11"/>
          <w:color w:val="000000"/>
        </w:rPr>
        <w:t> 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Теория литературы. Сказ как жанр литературы (начальные представления). Сказ и сказка (общее и различное).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10" w:name="h.17dp8vu"/>
      <w:bookmarkEnd w:id="10"/>
      <w:r w:rsidRPr="006F2590">
        <w:rPr>
          <w:rStyle w:val="c11"/>
          <w:color w:val="000000"/>
        </w:rPr>
        <w:t>Константин Георгиевич Паустовский.</w:t>
      </w:r>
      <w:r w:rsidRPr="006F2590">
        <w:rPr>
          <w:rStyle w:val="c4"/>
          <w:b/>
          <w:bCs/>
          <w:shd w:val="clear" w:color="auto" w:fill="FFFFFF"/>
        </w:rPr>
        <w:t> Краткий рассказ о писателе.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«Тёплый хлеб», «Заячьи лапы».</w:t>
      </w:r>
      <w:r w:rsidRPr="006F2590">
        <w:rPr>
          <w:rStyle w:val="c11"/>
          <w:color w:val="000000"/>
        </w:rPr>
        <w:t> Доброта и сострадание, реальное и фантастическое в сказках Паустовского.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Самуил Яковлевич Маршак.</w:t>
      </w:r>
      <w:r w:rsidRPr="006F2590">
        <w:rPr>
          <w:rStyle w:val="c11"/>
          <w:color w:val="000000"/>
        </w:rPr>
        <w:t> Краткий рассказ о писателе. Сказки С. Я. Маршака.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«Двенадцать месяцев»</w:t>
      </w:r>
      <w:r w:rsidRPr="006F2590">
        <w:rPr>
          <w:rStyle w:val="c11"/>
          <w:color w:val="000000"/>
        </w:rPr>
        <w:t> 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  <w:shd w:val="clear" w:color="auto" w:fill="FFFFFF"/>
        </w:rPr>
        <w:t>Теория литературы.</w:t>
      </w:r>
      <w:r w:rsidRPr="006F2590">
        <w:rPr>
          <w:rStyle w:val="c11"/>
          <w:color w:val="000000"/>
        </w:rPr>
        <w:t> Развитие жанра литературной сказки в XX веке. Драма как род литературы (начальные представления). Пьеса-сказка.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Андрей Платонович Платонов.</w:t>
      </w:r>
      <w:r w:rsidRPr="006F2590">
        <w:rPr>
          <w:rStyle w:val="c11"/>
          <w:color w:val="000000"/>
        </w:rPr>
        <w:t> Краткий рассказ о писателе (детство, начало литературной деятельности).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lastRenderedPageBreak/>
        <w:t>«Никита».</w:t>
      </w:r>
      <w:r w:rsidRPr="006F2590">
        <w:rPr>
          <w:rStyle w:val="c11"/>
          <w:color w:val="000000"/>
        </w:rPr>
        <w:t> 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Теория литературы. Фантастика в литературном произведении (развитие представлений).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Виктор Петрович Астафьев.</w:t>
      </w:r>
      <w:r w:rsidRPr="006F2590">
        <w:rPr>
          <w:rStyle w:val="c11"/>
          <w:color w:val="000000"/>
        </w:rPr>
        <w:t> Краткий рассказ о писателе (детство, начало литературной деятельности).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«Васюткино озеро».</w:t>
      </w:r>
      <w:r w:rsidRPr="006F2590">
        <w:rPr>
          <w:rStyle w:val="c11"/>
          <w:color w:val="000000"/>
        </w:rPr>
        <w:t> 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Теория литературы. Автобиографичность литературного произведения (начальные представления).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11" w:name="h.3rdcrjn"/>
      <w:bookmarkEnd w:id="11"/>
      <w:r w:rsidRPr="006F2590">
        <w:rPr>
          <w:rStyle w:val="c11"/>
          <w:color w:val="000000"/>
        </w:rPr>
        <w:t>«Ради жизни на Земле...»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Стихотворные произведения о войне. Патриотические подвиги в годы Великой Отечественной войны.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bookmarkStart w:id="12" w:name="h.26in1rg"/>
      <w:bookmarkEnd w:id="12"/>
      <w:r w:rsidRPr="006F2590">
        <w:rPr>
          <w:rStyle w:val="c11"/>
          <w:i/>
          <w:iCs/>
          <w:color w:val="000000"/>
          <w:shd w:val="clear" w:color="auto" w:fill="FFFFFF"/>
        </w:rPr>
        <w:t>К. М. Симонов.</w:t>
      </w:r>
      <w:r w:rsidRPr="006F2590">
        <w:rPr>
          <w:rStyle w:val="c11"/>
          <w:color w:val="000000"/>
        </w:rPr>
        <w:t> «Майор привёз мальчишку на лафете» ,</w:t>
      </w:r>
      <w:r w:rsidRPr="006F2590">
        <w:rPr>
          <w:rStyle w:val="c11"/>
          <w:i/>
          <w:iCs/>
          <w:color w:val="000000"/>
          <w:shd w:val="clear" w:color="auto" w:fill="FFFFFF"/>
        </w:rPr>
        <w:t> А. Т. Твардовский. </w:t>
      </w:r>
      <w:r w:rsidRPr="006F2590">
        <w:rPr>
          <w:rStyle w:val="c11"/>
          <w:color w:val="000000"/>
        </w:rPr>
        <w:t>«Рассказ танкиста».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Война и дети — обострённо трагическая и героическая тема произведений о Великой Отечественной войне.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13" w:name="h.lnxbz9"/>
      <w:bookmarkEnd w:id="13"/>
      <w:r w:rsidRPr="006F2590">
        <w:rPr>
          <w:rStyle w:val="c11"/>
          <w:color w:val="000000"/>
        </w:rPr>
        <w:t>Произведения о Родине, родной природе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bookmarkStart w:id="14" w:name="h.35nkun2"/>
      <w:bookmarkEnd w:id="14"/>
      <w:r w:rsidRPr="006F2590">
        <w:rPr>
          <w:rStyle w:val="c11"/>
          <w:i/>
          <w:iCs/>
          <w:color w:val="000000"/>
          <w:shd w:val="clear" w:color="auto" w:fill="FFFFFF"/>
        </w:rPr>
        <w:t>И. Бунин.</w:t>
      </w:r>
      <w:r w:rsidRPr="006F2590">
        <w:rPr>
          <w:rStyle w:val="c11"/>
          <w:color w:val="000000"/>
        </w:rPr>
        <w:t> «Помню — долгий зимний вечер...»,</w:t>
      </w:r>
      <w:r w:rsidRPr="006F2590">
        <w:rPr>
          <w:rStyle w:val="c11"/>
          <w:i/>
          <w:iCs/>
          <w:color w:val="000000"/>
          <w:shd w:val="clear" w:color="auto" w:fill="FFFFFF"/>
        </w:rPr>
        <w:t> А. Прокофьев</w:t>
      </w:r>
      <w:r w:rsidRPr="006F2590">
        <w:rPr>
          <w:rStyle w:val="c11"/>
          <w:color w:val="000000"/>
        </w:rPr>
        <w:t> «Алёнушка»,</w:t>
      </w:r>
      <w:r w:rsidRPr="006F2590">
        <w:rPr>
          <w:rStyle w:val="c11"/>
          <w:i/>
          <w:iCs/>
          <w:color w:val="000000"/>
          <w:shd w:val="clear" w:color="auto" w:fill="FFFFFF"/>
        </w:rPr>
        <w:t> Д. Кедрин.</w:t>
      </w:r>
      <w:r w:rsidRPr="006F2590">
        <w:rPr>
          <w:rStyle w:val="c11"/>
          <w:color w:val="000000"/>
        </w:rPr>
        <w:t> «Алёнушка»,</w:t>
      </w:r>
      <w:r w:rsidRPr="006F2590">
        <w:rPr>
          <w:rStyle w:val="c11"/>
          <w:i/>
          <w:iCs/>
          <w:color w:val="000000"/>
          <w:shd w:val="clear" w:color="auto" w:fill="FFFFFF"/>
        </w:rPr>
        <w:t> Н. Рубцов.</w:t>
      </w:r>
      <w:r w:rsidRPr="006F2590">
        <w:rPr>
          <w:rStyle w:val="c11"/>
          <w:color w:val="000000"/>
        </w:rPr>
        <w:t> (Родная деревня»,</w:t>
      </w:r>
      <w:r w:rsidRPr="006F2590">
        <w:rPr>
          <w:rStyle w:val="c11"/>
          <w:i/>
          <w:iCs/>
          <w:color w:val="000000"/>
          <w:shd w:val="clear" w:color="auto" w:fill="FFFFFF"/>
        </w:rPr>
        <w:t> Дон-Аминадо.</w:t>
      </w:r>
      <w:r w:rsidRPr="006F2590">
        <w:rPr>
          <w:rStyle w:val="c11"/>
          <w:color w:val="000000"/>
        </w:rPr>
        <w:t> «Города и годы».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15" w:name="h.1ksv4uv"/>
      <w:bookmarkEnd w:id="15"/>
      <w:r w:rsidRPr="006F2590">
        <w:rPr>
          <w:rStyle w:val="c11"/>
          <w:color w:val="000000"/>
        </w:rPr>
        <w:t>Писатели улыбаются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16" w:name="h.44sinio"/>
      <w:bookmarkEnd w:id="16"/>
      <w:r w:rsidRPr="006F2590">
        <w:rPr>
          <w:rStyle w:val="c11"/>
          <w:i/>
          <w:iCs/>
          <w:color w:val="000000"/>
          <w:shd w:val="clear" w:color="auto" w:fill="FFFFFF"/>
        </w:rPr>
        <w:t>Саша Чёрный.</w:t>
      </w:r>
      <w:r w:rsidRPr="006F2590">
        <w:rPr>
          <w:rStyle w:val="c11"/>
          <w:color w:val="000000"/>
        </w:rPr>
        <w:t> «Кавказский пленник», «Игорь-Робинзон»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Образы и сюжеты литературной классики как темы произведений для детей.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Теория литературы. Юмор (развитие понятия).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bookmarkStart w:id="17" w:name="h.2jxsxqh"/>
      <w:bookmarkEnd w:id="17"/>
      <w:r w:rsidRPr="006F2590">
        <w:rPr>
          <w:rStyle w:val="c11"/>
          <w:b/>
          <w:color w:val="000000"/>
        </w:rPr>
        <w:t>Из зарубежной литературы - 15 ч.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98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Роберт Льюис Стивенсон.</w:t>
      </w:r>
      <w:r w:rsidRPr="006F2590">
        <w:rPr>
          <w:rStyle w:val="c11"/>
          <w:color w:val="000000"/>
        </w:rPr>
        <w:t> Краткий рассказ о писателе. </w:t>
      </w:r>
      <w:r w:rsidRPr="006F2590">
        <w:rPr>
          <w:rStyle w:val="c4"/>
          <w:b/>
          <w:bCs/>
          <w:i/>
          <w:iCs/>
          <w:shd w:val="clear" w:color="auto" w:fill="FFFFFF"/>
        </w:rPr>
        <w:t>«Вересковый мёд».</w:t>
      </w:r>
      <w:r w:rsidRPr="006F2590">
        <w:rPr>
          <w:rStyle w:val="c11"/>
          <w:color w:val="000000"/>
        </w:rPr>
        <w:t> Подвиг героя во имя сохранения традиций предков. </w:t>
      </w:r>
      <w:r w:rsidRPr="006F2590">
        <w:rPr>
          <w:rStyle w:val="c11"/>
          <w:color w:val="000000"/>
          <w:shd w:val="clear" w:color="auto" w:fill="FFFFFF"/>
        </w:rPr>
        <w:t>Теория литературы.</w:t>
      </w:r>
      <w:r w:rsidRPr="006F2590">
        <w:rPr>
          <w:rStyle w:val="c11"/>
          <w:color w:val="000000"/>
        </w:rPr>
        <w:t> Баллада (развитие представлений). </w:t>
      </w:r>
      <w:r w:rsidRPr="006F2590">
        <w:rPr>
          <w:rStyle w:val="c4"/>
          <w:b/>
          <w:bCs/>
          <w:shd w:val="clear" w:color="auto" w:fill="FFFFFF"/>
        </w:rPr>
        <w:t>Даниель Дефо.</w:t>
      </w:r>
      <w:r w:rsidRPr="006F2590">
        <w:rPr>
          <w:rStyle w:val="c11"/>
          <w:color w:val="000000"/>
        </w:rPr>
        <w:t> Краткий рассказ о писателе.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«Робинзон Крузо».</w:t>
      </w:r>
      <w:r w:rsidRPr="006F2590">
        <w:rPr>
          <w:rStyle w:val="c11"/>
          <w:color w:val="000000"/>
        </w:rPr>
        <w:t> 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18" w:name="h.z337ya"/>
      <w:bookmarkEnd w:id="18"/>
      <w:r w:rsidRPr="006F2590">
        <w:rPr>
          <w:rStyle w:val="c4"/>
          <w:b/>
          <w:bCs/>
          <w:shd w:val="clear" w:color="auto" w:fill="FFFFFF"/>
        </w:rPr>
        <w:t>ХансКристиан Андерсен.</w:t>
      </w:r>
      <w:r w:rsidRPr="006F2590">
        <w:rPr>
          <w:rStyle w:val="c11"/>
          <w:color w:val="000000"/>
        </w:rPr>
        <w:t> Краткий рассказ о писателе.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«Снежная королева».</w:t>
      </w:r>
      <w:r w:rsidRPr="006F2590">
        <w:rPr>
          <w:rStyle w:val="c11"/>
          <w:color w:val="000000"/>
        </w:rPr>
        <w:t> Символический смысл фантастических образов и художественных деталей в сказке Андерсена,Кай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Теория литературы. Художественная деталь (начальное представления). </w:t>
      </w:r>
      <w:r w:rsidRPr="006F2590">
        <w:rPr>
          <w:rStyle w:val="c4"/>
          <w:b/>
          <w:bCs/>
          <w:shd w:val="clear" w:color="auto" w:fill="FFFFFF"/>
        </w:rPr>
        <w:t>Жорж Саид.</w:t>
      </w:r>
      <w:r w:rsidRPr="006F2590">
        <w:rPr>
          <w:rStyle w:val="c4"/>
          <w:b/>
          <w:bCs/>
          <w:i/>
          <w:iCs/>
          <w:shd w:val="clear" w:color="auto" w:fill="FFFFFF"/>
        </w:rPr>
        <w:t> «О чём говорят цветы».</w:t>
      </w:r>
      <w:r w:rsidRPr="006F2590">
        <w:rPr>
          <w:rStyle w:val="c11"/>
          <w:color w:val="000000"/>
        </w:rPr>
        <w:t> Спор героев о прекрасном. Речевая характеристика персонажей.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11"/>
          <w:color w:val="000000"/>
        </w:rPr>
        <w:t>Теория литературы. Аллегория (иносказание) в повествовательной литературе.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shd w:val="clear" w:color="auto" w:fill="FFFFFF"/>
        </w:rPr>
        <w:t>Марк Твен.</w:t>
      </w:r>
      <w:r w:rsidRPr="006F2590">
        <w:rPr>
          <w:rStyle w:val="c11"/>
          <w:color w:val="000000"/>
        </w:rPr>
        <w:t> Краткий рассказ о писателе.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«Приключения Тома Сойера».</w:t>
      </w:r>
      <w:r w:rsidRPr="006F2590">
        <w:rPr>
          <w:rStyle w:val="c11"/>
          <w:color w:val="000000"/>
        </w:rPr>
        <w:t> 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 </w:t>
      </w:r>
      <w:r w:rsidRPr="006F2590">
        <w:rPr>
          <w:rStyle w:val="c4"/>
          <w:b/>
          <w:bCs/>
          <w:shd w:val="clear" w:color="auto" w:fill="FFFFFF"/>
        </w:rPr>
        <w:t>Джек Лондон.</w:t>
      </w:r>
      <w:r w:rsidRPr="006F2590">
        <w:rPr>
          <w:rStyle w:val="c11"/>
          <w:color w:val="000000"/>
        </w:rPr>
        <w:t> Краткий рассказ о писателе.</w:t>
      </w:r>
    </w:p>
    <w:p w:rsidR="002877D2" w:rsidRPr="006F2590" w:rsidRDefault="002877D2" w:rsidP="002877D2">
      <w:pPr>
        <w:pStyle w:val="c7"/>
        <w:shd w:val="clear" w:color="auto" w:fill="FFFFFF"/>
        <w:spacing w:before="0" w:beforeAutospacing="0" w:after="0" w:afterAutospacing="0"/>
        <w:ind w:right="20"/>
        <w:rPr>
          <w:rFonts w:ascii="Calibri" w:hAnsi="Calibri" w:cs="Calibri"/>
          <w:color w:val="000000"/>
        </w:rPr>
      </w:pPr>
      <w:r w:rsidRPr="006F2590">
        <w:rPr>
          <w:rStyle w:val="c4"/>
          <w:b/>
          <w:bCs/>
          <w:i/>
          <w:iCs/>
          <w:shd w:val="clear" w:color="auto" w:fill="FFFFFF"/>
        </w:rPr>
        <w:t>«Сказание о Кише»</w:t>
      </w:r>
      <w:r w:rsidRPr="006F2590">
        <w:rPr>
          <w:rStyle w:val="c11"/>
          <w:color w:val="000000"/>
        </w:rPr>
        <w:t> 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2877D2" w:rsidRPr="006F2590" w:rsidRDefault="002877D2" w:rsidP="005C01B5">
      <w:pPr>
        <w:spacing w:before="240" w:line="276" w:lineRule="auto"/>
      </w:pPr>
    </w:p>
    <w:p w:rsidR="001646BC" w:rsidRPr="006F2590" w:rsidRDefault="001646BC" w:rsidP="00D91B3B">
      <w:pPr>
        <w:spacing w:before="240" w:line="276" w:lineRule="auto"/>
      </w:pPr>
    </w:p>
    <w:sectPr w:rsidR="001646BC" w:rsidRPr="006F2590" w:rsidSect="00F7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BE" w:rsidRDefault="000865BE" w:rsidP="008E1066">
      <w:r>
        <w:separator/>
      </w:r>
    </w:p>
  </w:endnote>
  <w:endnote w:type="continuationSeparator" w:id="0">
    <w:p w:rsidR="000865BE" w:rsidRDefault="000865BE" w:rsidP="008E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BE" w:rsidRDefault="000865BE" w:rsidP="008E1066">
      <w:r>
        <w:separator/>
      </w:r>
    </w:p>
  </w:footnote>
  <w:footnote w:type="continuationSeparator" w:id="0">
    <w:p w:rsidR="000865BE" w:rsidRDefault="000865BE" w:rsidP="008E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EBA"/>
    <w:multiLevelType w:val="hybridMultilevel"/>
    <w:tmpl w:val="447A75F2"/>
    <w:lvl w:ilvl="0" w:tplc="B0F2A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0B1A"/>
    <w:multiLevelType w:val="hybridMultilevel"/>
    <w:tmpl w:val="FED2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270B"/>
    <w:multiLevelType w:val="hybridMultilevel"/>
    <w:tmpl w:val="1BDAC5DE"/>
    <w:lvl w:ilvl="0" w:tplc="51045BB4">
      <w:start w:val="1"/>
      <w:numFmt w:val="decimal"/>
      <w:lvlText w:val="57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DE7"/>
    <w:rsid w:val="0007532E"/>
    <w:rsid w:val="000865B4"/>
    <w:rsid w:val="000865BE"/>
    <w:rsid w:val="000C5F11"/>
    <w:rsid w:val="00133FA3"/>
    <w:rsid w:val="001646BC"/>
    <w:rsid w:val="00263017"/>
    <w:rsid w:val="00264DFF"/>
    <w:rsid w:val="00280135"/>
    <w:rsid w:val="00281C09"/>
    <w:rsid w:val="002877D2"/>
    <w:rsid w:val="00292D65"/>
    <w:rsid w:val="002B5049"/>
    <w:rsid w:val="00377051"/>
    <w:rsid w:val="003A01F6"/>
    <w:rsid w:val="00520B19"/>
    <w:rsid w:val="00596DE7"/>
    <w:rsid w:val="005C01B5"/>
    <w:rsid w:val="005E06F0"/>
    <w:rsid w:val="00601878"/>
    <w:rsid w:val="0060502B"/>
    <w:rsid w:val="006667B6"/>
    <w:rsid w:val="0068543B"/>
    <w:rsid w:val="006F2590"/>
    <w:rsid w:val="0074536E"/>
    <w:rsid w:val="00884F7B"/>
    <w:rsid w:val="00886398"/>
    <w:rsid w:val="008E1066"/>
    <w:rsid w:val="009F05E3"/>
    <w:rsid w:val="00A10F4D"/>
    <w:rsid w:val="00A4351A"/>
    <w:rsid w:val="00B97DE4"/>
    <w:rsid w:val="00BE3458"/>
    <w:rsid w:val="00C6520B"/>
    <w:rsid w:val="00CD4F53"/>
    <w:rsid w:val="00D62C6D"/>
    <w:rsid w:val="00D745FB"/>
    <w:rsid w:val="00D91B3B"/>
    <w:rsid w:val="00DB636E"/>
    <w:rsid w:val="00F760E2"/>
    <w:rsid w:val="00FC199C"/>
    <w:rsid w:val="00FC3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B19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B1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11">
    <w:name w:val="Стиль1"/>
    <w:basedOn w:val="1"/>
    <w:link w:val="12"/>
    <w:autoRedefine/>
    <w:qFormat/>
    <w:rsid w:val="00CD4F53"/>
    <w:pPr>
      <w:widowControl w:val="0"/>
      <w:spacing w:after="200" w:line="360" w:lineRule="auto"/>
      <w:ind w:left="720" w:firstLine="709"/>
      <w:contextualSpacing/>
    </w:pPr>
    <w:rPr>
      <w:rFonts w:eastAsia="Times New Roman" w:cs="Times New Roman"/>
      <w:b w:val="0"/>
      <w:bCs w:val="0"/>
      <w:color w:val="000000"/>
    </w:rPr>
  </w:style>
  <w:style w:type="character" w:customStyle="1" w:styleId="12">
    <w:name w:val="Стиль1 Знак"/>
    <w:basedOn w:val="10"/>
    <w:link w:val="11"/>
    <w:rsid w:val="00CD4F5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10F4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6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80135"/>
  </w:style>
  <w:style w:type="paragraph" w:styleId="a5">
    <w:name w:val="List Paragraph"/>
    <w:basedOn w:val="a"/>
    <w:uiPriority w:val="34"/>
    <w:qFormat/>
    <w:rsid w:val="00BE34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10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1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1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1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77D2"/>
    <w:pPr>
      <w:spacing w:before="100" w:beforeAutospacing="1" w:after="100" w:afterAutospacing="1"/>
    </w:pPr>
  </w:style>
  <w:style w:type="character" w:customStyle="1" w:styleId="c15">
    <w:name w:val="c15"/>
    <w:basedOn w:val="a0"/>
    <w:rsid w:val="002877D2"/>
  </w:style>
  <w:style w:type="character" w:customStyle="1" w:styleId="c4">
    <w:name w:val="c4"/>
    <w:basedOn w:val="a0"/>
    <w:rsid w:val="002877D2"/>
  </w:style>
  <w:style w:type="character" w:customStyle="1" w:styleId="c11">
    <w:name w:val="c11"/>
    <w:basedOn w:val="a0"/>
    <w:rsid w:val="002877D2"/>
  </w:style>
  <w:style w:type="paragraph" w:customStyle="1" w:styleId="c22">
    <w:name w:val="c22"/>
    <w:basedOn w:val="a"/>
    <w:rsid w:val="006F2590"/>
    <w:pPr>
      <w:spacing w:before="100" w:beforeAutospacing="1" w:after="100" w:afterAutospacing="1"/>
    </w:pPr>
  </w:style>
  <w:style w:type="character" w:customStyle="1" w:styleId="c26">
    <w:name w:val="c26"/>
    <w:basedOn w:val="a0"/>
    <w:rsid w:val="006F2590"/>
  </w:style>
  <w:style w:type="paragraph" w:customStyle="1" w:styleId="c52">
    <w:name w:val="c52"/>
    <w:basedOn w:val="a"/>
    <w:rsid w:val="006F2590"/>
    <w:pPr>
      <w:spacing w:before="100" w:beforeAutospacing="1" w:after="100" w:afterAutospacing="1"/>
    </w:pPr>
  </w:style>
  <w:style w:type="paragraph" w:customStyle="1" w:styleId="c65">
    <w:name w:val="c65"/>
    <w:basedOn w:val="a"/>
    <w:rsid w:val="006F2590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6F2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0B19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B1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customStyle="1" w:styleId="11">
    <w:name w:val="Стиль1"/>
    <w:basedOn w:val="1"/>
    <w:link w:val="12"/>
    <w:autoRedefine/>
    <w:qFormat/>
    <w:rsid w:val="00CD4F53"/>
    <w:pPr>
      <w:widowControl w:val="0"/>
      <w:spacing w:after="200" w:line="360" w:lineRule="auto"/>
      <w:ind w:left="720" w:firstLine="709"/>
      <w:contextualSpacing/>
    </w:pPr>
    <w:rPr>
      <w:rFonts w:eastAsia="Times New Roman" w:cs="Times New Roman"/>
      <w:b w:val="0"/>
      <w:bCs w:val="0"/>
      <w:color w:val="000000"/>
    </w:rPr>
  </w:style>
  <w:style w:type="character" w:customStyle="1" w:styleId="12">
    <w:name w:val="Стиль1 Знак"/>
    <w:basedOn w:val="10"/>
    <w:link w:val="11"/>
    <w:rsid w:val="00CD4F5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10F4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6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280135"/>
  </w:style>
  <w:style w:type="paragraph" w:styleId="a5">
    <w:name w:val="List Paragraph"/>
    <w:basedOn w:val="a"/>
    <w:uiPriority w:val="34"/>
    <w:qFormat/>
    <w:rsid w:val="00BE34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E10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1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1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1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77D2"/>
    <w:pPr>
      <w:spacing w:before="100" w:beforeAutospacing="1" w:after="100" w:afterAutospacing="1"/>
    </w:pPr>
  </w:style>
  <w:style w:type="character" w:customStyle="1" w:styleId="c15">
    <w:name w:val="c15"/>
    <w:basedOn w:val="a0"/>
    <w:rsid w:val="002877D2"/>
  </w:style>
  <w:style w:type="character" w:customStyle="1" w:styleId="c4">
    <w:name w:val="c4"/>
    <w:basedOn w:val="a0"/>
    <w:rsid w:val="002877D2"/>
  </w:style>
  <w:style w:type="character" w:customStyle="1" w:styleId="c11">
    <w:name w:val="c11"/>
    <w:basedOn w:val="a0"/>
    <w:rsid w:val="002877D2"/>
  </w:style>
  <w:style w:type="paragraph" w:customStyle="1" w:styleId="c22">
    <w:name w:val="c22"/>
    <w:basedOn w:val="a"/>
    <w:rsid w:val="006F2590"/>
    <w:pPr>
      <w:spacing w:before="100" w:beforeAutospacing="1" w:after="100" w:afterAutospacing="1"/>
    </w:pPr>
  </w:style>
  <w:style w:type="character" w:customStyle="1" w:styleId="c26">
    <w:name w:val="c26"/>
    <w:basedOn w:val="a0"/>
    <w:rsid w:val="006F2590"/>
  </w:style>
  <w:style w:type="paragraph" w:customStyle="1" w:styleId="c52">
    <w:name w:val="c52"/>
    <w:basedOn w:val="a"/>
    <w:rsid w:val="006F2590"/>
    <w:pPr>
      <w:spacing w:before="100" w:beforeAutospacing="1" w:after="100" w:afterAutospacing="1"/>
    </w:pPr>
  </w:style>
  <w:style w:type="paragraph" w:customStyle="1" w:styleId="c65">
    <w:name w:val="c65"/>
    <w:basedOn w:val="a"/>
    <w:rsid w:val="006F2590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6F2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4391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2017-11-22T20:43:00Z</dcterms:created>
  <dcterms:modified xsi:type="dcterms:W3CDTF">2017-11-22T20:43:00Z</dcterms:modified>
</cp:coreProperties>
</file>